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F5" w:rsidRDefault="006000F5" w:rsidP="006000F5">
      <w:pPr>
        <w:spacing w:after="0" w:line="240" w:lineRule="auto"/>
        <w:jc w:val="center"/>
        <w:rPr>
          <w:rFonts w:ascii="Garamond" w:hAnsi="Garamond"/>
          <w:b/>
          <w:sz w:val="28"/>
        </w:rPr>
      </w:pPr>
      <w:r w:rsidRPr="006000F5">
        <w:rPr>
          <w:rFonts w:ascii="Garamond" w:hAnsi="Garamond"/>
          <w:b/>
          <w:sz w:val="28"/>
        </w:rPr>
        <w:t>Pengaruh Lama Presto dan Konsentrasi Natrium Bikarbonat (NaHCO</w:t>
      </w:r>
      <w:r w:rsidRPr="006000F5">
        <w:rPr>
          <w:rFonts w:ascii="Garamond" w:hAnsi="Garamond"/>
          <w:b/>
          <w:sz w:val="28"/>
          <w:vertAlign w:val="subscript"/>
        </w:rPr>
        <w:t>3</w:t>
      </w:r>
      <w:r w:rsidRPr="006000F5">
        <w:rPr>
          <w:rFonts w:ascii="Garamond" w:hAnsi="Garamond"/>
          <w:b/>
          <w:sz w:val="28"/>
        </w:rPr>
        <w:t xml:space="preserve">) terhadap Karakteristik Tepung Tulang Ikan Tenggiri </w:t>
      </w:r>
    </w:p>
    <w:p w:rsidR="007240DF" w:rsidRDefault="006000F5" w:rsidP="00ED1660">
      <w:pPr>
        <w:spacing w:after="0" w:line="240" w:lineRule="auto"/>
        <w:jc w:val="center"/>
        <w:rPr>
          <w:rFonts w:ascii="Garamond" w:hAnsi="Garamond"/>
          <w:b/>
          <w:sz w:val="28"/>
        </w:rPr>
      </w:pPr>
      <w:r w:rsidRPr="006000F5">
        <w:rPr>
          <w:rFonts w:ascii="Garamond" w:hAnsi="Garamond"/>
          <w:b/>
          <w:sz w:val="28"/>
        </w:rPr>
        <w:t>(</w:t>
      </w:r>
      <w:r w:rsidRPr="006000F5">
        <w:rPr>
          <w:rFonts w:ascii="Garamond" w:hAnsi="Garamond"/>
          <w:b/>
          <w:i/>
          <w:sz w:val="28"/>
        </w:rPr>
        <w:t>Scomberomorus commerson</w:t>
      </w:r>
      <w:r w:rsidRPr="006000F5">
        <w:rPr>
          <w:rFonts w:ascii="Garamond" w:hAnsi="Garamond"/>
          <w:b/>
          <w:sz w:val="28"/>
        </w:rPr>
        <w:t>)</w:t>
      </w:r>
    </w:p>
    <w:p w:rsidR="00ED1660" w:rsidRPr="00ED1660" w:rsidRDefault="00ED1660" w:rsidP="00ED1660">
      <w:pPr>
        <w:spacing w:after="0" w:line="240" w:lineRule="auto"/>
        <w:jc w:val="center"/>
        <w:rPr>
          <w:rFonts w:ascii="Garamond" w:hAnsi="Garamond"/>
          <w:b/>
          <w:sz w:val="24"/>
        </w:rPr>
      </w:pPr>
    </w:p>
    <w:p w:rsidR="001C48A2" w:rsidRDefault="00ED1660" w:rsidP="001C48A2">
      <w:pPr>
        <w:spacing w:after="0" w:line="240" w:lineRule="auto"/>
        <w:jc w:val="center"/>
        <w:rPr>
          <w:rFonts w:ascii="Garamond" w:hAnsi="Garamond"/>
          <w:i/>
          <w:sz w:val="24"/>
        </w:rPr>
      </w:pPr>
      <w:r w:rsidRPr="00ED1660">
        <w:rPr>
          <w:rFonts w:ascii="Garamond" w:hAnsi="Garamond"/>
          <w:i/>
          <w:sz w:val="24"/>
        </w:rPr>
        <w:t>Effect of Presto Time and Sodium Bicarbonate (NaHCO</w:t>
      </w:r>
      <w:r w:rsidRPr="00ED1660">
        <w:rPr>
          <w:rFonts w:ascii="Garamond" w:hAnsi="Garamond"/>
          <w:i/>
          <w:sz w:val="24"/>
          <w:vertAlign w:val="subscript"/>
        </w:rPr>
        <w:t>3</w:t>
      </w:r>
      <w:r w:rsidRPr="00ED1660">
        <w:rPr>
          <w:rFonts w:ascii="Garamond" w:hAnsi="Garamond"/>
          <w:i/>
          <w:sz w:val="24"/>
        </w:rPr>
        <w:t>) Concentration on the Characteristics of Mackerel Fish Bone Meal (Scomberomorus commerson)</w:t>
      </w:r>
    </w:p>
    <w:p w:rsidR="001C48A2" w:rsidRDefault="001C48A2" w:rsidP="001C48A2">
      <w:pPr>
        <w:spacing w:after="0" w:line="240" w:lineRule="auto"/>
        <w:jc w:val="center"/>
        <w:rPr>
          <w:rFonts w:ascii="Garamond" w:hAnsi="Garamond"/>
          <w:sz w:val="24"/>
        </w:rPr>
      </w:pPr>
    </w:p>
    <w:p w:rsidR="001C48A2" w:rsidRPr="001C48A2" w:rsidRDefault="001C48A2" w:rsidP="001C48A2">
      <w:pPr>
        <w:spacing w:after="0" w:line="240" w:lineRule="auto"/>
        <w:jc w:val="center"/>
        <w:rPr>
          <w:rFonts w:ascii="Garamond" w:hAnsi="Garamond"/>
          <w:sz w:val="24"/>
        </w:rPr>
      </w:pPr>
    </w:p>
    <w:p w:rsidR="001C48A2" w:rsidRPr="001C48A2" w:rsidRDefault="0018563D" w:rsidP="001C48A2">
      <w:pPr>
        <w:spacing w:after="0" w:line="240" w:lineRule="auto"/>
        <w:jc w:val="center"/>
        <w:rPr>
          <w:rFonts w:ascii="Garamond" w:hAnsi="Garamond"/>
          <w:i/>
          <w:sz w:val="24"/>
        </w:rPr>
      </w:pPr>
      <w:r>
        <w:rPr>
          <w:rFonts w:ascii="Garamond" w:hAnsi="Garamond"/>
          <w:b/>
          <w:sz w:val="24"/>
        </w:rPr>
        <w:t>Eris Fianty</w:t>
      </w:r>
      <w:r w:rsidR="001C48A2" w:rsidRPr="001C48A2">
        <w:rPr>
          <w:rFonts w:ascii="Garamond" w:hAnsi="Garamond"/>
          <w:b/>
          <w:sz w:val="24"/>
        </w:rPr>
        <w:t>, Yulia Oktavia</w:t>
      </w:r>
      <w:r>
        <w:rPr>
          <w:rFonts w:ascii="Garamond" w:hAnsi="Garamond"/>
          <w:b/>
          <w:sz w:val="24"/>
        </w:rPr>
        <w:t xml:space="preserve">, </w:t>
      </w:r>
      <w:r w:rsidRPr="001C48A2">
        <w:rPr>
          <w:rFonts w:ascii="Garamond" w:hAnsi="Garamond"/>
          <w:b/>
          <w:sz w:val="24"/>
        </w:rPr>
        <w:t>Made Suhandana</w:t>
      </w:r>
    </w:p>
    <w:p w:rsidR="001C48A2" w:rsidRDefault="001C48A2" w:rsidP="001C48A2">
      <w:pPr>
        <w:spacing w:after="0" w:line="240" w:lineRule="auto"/>
        <w:jc w:val="center"/>
        <w:rPr>
          <w:rFonts w:ascii="Garamond" w:hAnsi="Garamond"/>
          <w:sz w:val="24"/>
        </w:rPr>
      </w:pPr>
      <w:r>
        <w:rPr>
          <w:rFonts w:ascii="Garamond" w:hAnsi="Garamond"/>
          <w:sz w:val="24"/>
        </w:rPr>
        <w:t>Program Studi Teknologi Hasil Perikanan, Fakultas Ilmu Kelautan dan Perikanan</w:t>
      </w:r>
    </w:p>
    <w:p w:rsidR="001C48A2" w:rsidRDefault="001C48A2" w:rsidP="001C48A2">
      <w:pPr>
        <w:spacing w:after="0" w:line="240" w:lineRule="auto"/>
        <w:jc w:val="center"/>
        <w:rPr>
          <w:rFonts w:ascii="Garamond" w:hAnsi="Garamond"/>
          <w:sz w:val="24"/>
        </w:rPr>
      </w:pPr>
      <w:r>
        <w:rPr>
          <w:rFonts w:ascii="Garamond" w:hAnsi="Garamond"/>
          <w:sz w:val="24"/>
        </w:rPr>
        <w:t>Universitas Maritim Raja Ali Haji, Tanjungpinang,</w:t>
      </w:r>
      <w:r w:rsidR="005915C2">
        <w:rPr>
          <w:rFonts w:ascii="Garamond" w:hAnsi="Garamond"/>
          <w:sz w:val="24"/>
        </w:rPr>
        <w:t xml:space="preserve"> Dompak 29100,</w:t>
      </w:r>
      <w:r>
        <w:rPr>
          <w:rFonts w:ascii="Garamond" w:hAnsi="Garamond"/>
          <w:sz w:val="24"/>
        </w:rPr>
        <w:t xml:space="preserve"> Kepulauan Riau</w:t>
      </w:r>
    </w:p>
    <w:p w:rsidR="001C48A2" w:rsidRDefault="001C48A2" w:rsidP="001C48A2">
      <w:pPr>
        <w:spacing w:after="0" w:line="240" w:lineRule="auto"/>
        <w:jc w:val="center"/>
        <w:rPr>
          <w:rFonts w:ascii="Garamond" w:hAnsi="Garamond"/>
          <w:sz w:val="24"/>
        </w:rPr>
      </w:pPr>
      <w:r>
        <w:rPr>
          <w:rFonts w:ascii="Garamond" w:hAnsi="Garamond"/>
          <w:sz w:val="24"/>
        </w:rPr>
        <w:t>Telp</w:t>
      </w:r>
      <w:proofErr w:type="gramStart"/>
      <w:r>
        <w:rPr>
          <w:rFonts w:ascii="Garamond" w:hAnsi="Garamond"/>
          <w:sz w:val="24"/>
        </w:rPr>
        <w:t>./</w:t>
      </w:r>
      <w:proofErr w:type="gramEnd"/>
      <w:r>
        <w:rPr>
          <w:rFonts w:ascii="Garamond" w:hAnsi="Garamond"/>
          <w:sz w:val="24"/>
        </w:rPr>
        <w:t>Fax</w:t>
      </w:r>
      <w:r w:rsidR="005915C2">
        <w:rPr>
          <w:rFonts w:ascii="Garamond" w:hAnsi="Garamond"/>
          <w:sz w:val="24"/>
        </w:rPr>
        <w:t>. (0771) 7001550</w:t>
      </w:r>
    </w:p>
    <w:p w:rsidR="005915C2" w:rsidRDefault="005915C2" w:rsidP="005915C2">
      <w:pPr>
        <w:spacing w:after="0" w:line="240" w:lineRule="auto"/>
        <w:jc w:val="center"/>
        <w:rPr>
          <w:rFonts w:ascii="Garamond" w:hAnsi="Garamond"/>
          <w:sz w:val="24"/>
        </w:rPr>
      </w:pPr>
    </w:p>
    <w:p w:rsidR="005915C2" w:rsidRDefault="0018563D" w:rsidP="005915C2">
      <w:pPr>
        <w:spacing w:after="0" w:line="240" w:lineRule="auto"/>
        <w:jc w:val="center"/>
        <w:rPr>
          <w:rFonts w:ascii="Garamond" w:hAnsi="Garamond"/>
          <w:sz w:val="24"/>
        </w:rPr>
      </w:pPr>
      <w:r>
        <w:rPr>
          <w:rFonts w:ascii="Garamond" w:hAnsi="Garamond"/>
          <w:sz w:val="24"/>
        </w:rPr>
        <w:t>Korespondensi</w:t>
      </w:r>
      <w:r w:rsidR="005915C2">
        <w:rPr>
          <w:rFonts w:ascii="Garamond" w:hAnsi="Garamond"/>
          <w:sz w:val="24"/>
        </w:rPr>
        <w:t xml:space="preserve">: </w:t>
      </w:r>
      <w:r>
        <w:rPr>
          <w:rFonts w:ascii="Garamond" w:hAnsi="Garamond"/>
          <w:sz w:val="24"/>
        </w:rPr>
        <w:t>oktaviayulia@gmail.com</w:t>
      </w:r>
    </w:p>
    <w:p w:rsidR="005915C2" w:rsidRDefault="005915C2" w:rsidP="005915C2">
      <w:pPr>
        <w:spacing w:after="0" w:line="240" w:lineRule="auto"/>
        <w:jc w:val="center"/>
        <w:rPr>
          <w:rFonts w:ascii="Garamond" w:hAnsi="Garamond"/>
          <w:sz w:val="24"/>
        </w:rPr>
      </w:pPr>
    </w:p>
    <w:p w:rsidR="005915C2" w:rsidRDefault="005915C2" w:rsidP="005915C2">
      <w:pPr>
        <w:spacing w:after="0" w:line="240" w:lineRule="auto"/>
        <w:jc w:val="center"/>
        <w:rPr>
          <w:rFonts w:ascii="Garamond" w:hAnsi="Garamond"/>
          <w:b/>
          <w:sz w:val="24"/>
        </w:rPr>
      </w:pPr>
      <w:r w:rsidRPr="005915C2">
        <w:rPr>
          <w:rFonts w:ascii="Garamond" w:hAnsi="Garamond"/>
          <w:b/>
          <w:sz w:val="24"/>
        </w:rPr>
        <w:t>ABSTRA</w:t>
      </w:r>
      <w:r>
        <w:rPr>
          <w:rFonts w:ascii="Garamond" w:hAnsi="Garamond"/>
          <w:b/>
          <w:sz w:val="24"/>
        </w:rPr>
        <w:t>C</w:t>
      </w:r>
      <w:r w:rsidR="00701169">
        <w:rPr>
          <w:rFonts w:ascii="Garamond" w:hAnsi="Garamond"/>
          <w:b/>
          <w:sz w:val="24"/>
        </w:rPr>
        <w:t>T</w:t>
      </w:r>
      <w:bookmarkStart w:id="0" w:name="_GoBack"/>
      <w:bookmarkEnd w:id="0"/>
    </w:p>
    <w:p w:rsidR="005915C2" w:rsidRPr="005915C2" w:rsidRDefault="005915C2" w:rsidP="005915C2">
      <w:pPr>
        <w:spacing w:after="0" w:line="240" w:lineRule="auto"/>
        <w:ind w:firstLine="284"/>
        <w:contextualSpacing/>
        <w:jc w:val="both"/>
        <w:rPr>
          <w:rFonts w:ascii="Garamond" w:hAnsi="Garamond" w:cs="Times New Roman"/>
          <w:sz w:val="24"/>
          <w:szCs w:val="28"/>
        </w:rPr>
      </w:pPr>
      <w:r w:rsidRPr="005915C2">
        <w:rPr>
          <w:rFonts w:ascii="Garamond" w:hAnsi="Garamond" w:cs="Times New Roman"/>
          <w:sz w:val="24"/>
          <w:szCs w:val="28"/>
        </w:rPr>
        <w:t>Research on the effect of presto time and concentration of sodium bicarbonate (NaHCO</w:t>
      </w:r>
      <w:r w:rsidRPr="005915C2">
        <w:rPr>
          <w:rFonts w:ascii="Garamond" w:hAnsi="Garamond" w:cs="Times New Roman"/>
          <w:sz w:val="24"/>
          <w:szCs w:val="28"/>
          <w:vertAlign w:val="subscript"/>
        </w:rPr>
        <w:t>3</w:t>
      </w:r>
      <w:r w:rsidRPr="005915C2">
        <w:rPr>
          <w:rFonts w:ascii="Garamond" w:hAnsi="Garamond" w:cs="Times New Roman"/>
          <w:sz w:val="24"/>
          <w:szCs w:val="28"/>
        </w:rPr>
        <w:t>) on the characteristics of mackerel fish bone meal (</w:t>
      </w:r>
      <w:r w:rsidRPr="005915C2">
        <w:rPr>
          <w:rFonts w:ascii="Garamond" w:hAnsi="Garamond" w:cs="Times New Roman"/>
          <w:i/>
          <w:sz w:val="24"/>
          <w:szCs w:val="28"/>
        </w:rPr>
        <w:t>Scomberomorus commerson</w:t>
      </w:r>
      <w:r w:rsidRPr="005915C2">
        <w:rPr>
          <w:rFonts w:ascii="Garamond" w:hAnsi="Garamond" w:cs="Times New Roman"/>
          <w:sz w:val="24"/>
          <w:szCs w:val="28"/>
        </w:rPr>
        <w:t>) was carried out at the Raja Ali Haji Maritime University. The purpose of this study was to determine the effect of presto duration and concentration of sodium bicarbonate (NaHCO</w:t>
      </w:r>
      <w:r w:rsidRPr="005915C2">
        <w:rPr>
          <w:rFonts w:ascii="Garamond" w:hAnsi="Garamond" w:cs="Times New Roman"/>
          <w:sz w:val="24"/>
          <w:szCs w:val="28"/>
          <w:vertAlign w:val="subscript"/>
        </w:rPr>
        <w:t>3</w:t>
      </w:r>
      <w:r w:rsidRPr="005915C2">
        <w:rPr>
          <w:rFonts w:ascii="Garamond" w:hAnsi="Garamond" w:cs="Times New Roman"/>
          <w:sz w:val="24"/>
          <w:szCs w:val="28"/>
        </w:rPr>
        <w:t>). This research was conducted by the factorial randomized block design method (RAKF) with two factors: duration of presto (2 hours (P1) and 4 hours (P2)) and concentration of sodium bicarbonate (NaHCO</w:t>
      </w:r>
      <w:r w:rsidRPr="005915C2">
        <w:rPr>
          <w:rFonts w:ascii="Garamond" w:hAnsi="Garamond" w:cs="Times New Roman"/>
          <w:sz w:val="24"/>
          <w:szCs w:val="28"/>
          <w:vertAlign w:val="subscript"/>
        </w:rPr>
        <w:t>3</w:t>
      </w:r>
      <w:r w:rsidRPr="005915C2">
        <w:rPr>
          <w:rFonts w:ascii="Garamond" w:hAnsi="Garamond" w:cs="Times New Roman"/>
          <w:sz w:val="24"/>
          <w:szCs w:val="28"/>
        </w:rPr>
        <w:t>) (0% (N1), 1% (N2) and 2% (N3)). Each treatment was repeated three times. The parameters observed included yield, dissolved protein, and calcium levels. The best results from testing calcium levels will be tested for their chemical characteristics including water content, ash, protein, fat, phosphorus, and crude fiber. The results showed that the duration of presto treatment and the concentration of sodium bicarbonate (NaHCO</w:t>
      </w:r>
      <w:r w:rsidRPr="005915C2">
        <w:rPr>
          <w:rFonts w:ascii="Garamond" w:hAnsi="Garamond" w:cs="Times New Roman"/>
          <w:sz w:val="24"/>
          <w:szCs w:val="28"/>
          <w:vertAlign w:val="subscript"/>
        </w:rPr>
        <w:t>3</w:t>
      </w:r>
      <w:r w:rsidRPr="005915C2">
        <w:rPr>
          <w:rFonts w:ascii="Garamond" w:hAnsi="Garamond" w:cs="Times New Roman"/>
          <w:sz w:val="24"/>
          <w:szCs w:val="28"/>
        </w:rPr>
        <w:t>) had a significant effect on the 5% level of yield. The results of testing calcium levels showed that it did not have a significant effect on the level of 5%, but each treatment factor had a significant effect. The best results from the old presto factor are at the level (P2) and on the sodium bicarbonate (NaHCO</w:t>
      </w:r>
      <w:r w:rsidRPr="005915C2">
        <w:rPr>
          <w:rFonts w:ascii="Garamond" w:hAnsi="Garamond" w:cs="Times New Roman"/>
          <w:sz w:val="24"/>
          <w:szCs w:val="28"/>
          <w:vertAlign w:val="subscript"/>
        </w:rPr>
        <w:t>3</w:t>
      </w:r>
      <w:r w:rsidRPr="005915C2">
        <w:rPr>
          <w:rFonts w:ascii="Garamond" w:hAnsi="Garamond" w:cs="Times New Roman"/>
          <w:sz w:val="24"/>
          <w:szCs w:val="28"/>
        </w:rPr>
        <w:t xml:space="preserve">) concentration factor which is at the level (N2). So the P2N2 treatment was used as a sample to measure the chemical characteristics of mackerel fish bone flour. The values </w:t>
      </w:r>
      <w:r w:rsidRPr="005915C2">
        <w:rPr>
          <w:rFonts w:ascii="Times New Roman" w:hAnsi="Times New Roman" w:cs="Times New Roman"/>
          <w:sz w:val="24"/>
          <w:szCs w:val="28"/>
        </w:rPr>
        <w:t>​​</w:t>
      </w:r>
      <w:r w:rsidRPr="005915C2">
        <w:rPr>
          <w:rFonts w:ascii="Garamond" w:hAnsi="Garamond" w:cs="Times New Roman"/>
          <w:sz w:val="24"/>
          <w:szCs w:val="28"/>
        </w:rPr>
        <w:t xml:space="preserve">obtained are 4.86% water content, 69.84% ash content, 3.72% protein content, 17.21% fat content, 12.56% phosphorus content, and 0.46% crude fiber. </w:t>
      </w:r>
    </w:p>
    <w:p w:rsidR="005915C2" w:rsidRDefault="009E2242" w:rsidP="005915C2">
      <w:pPr>
        <w:spacing w:after="0" w:line="240" w:lineRule="auto"/>
        <w:contextualSpacing/>
        <w:rPr>
          <w:rFonts w:ascii="Garamond" w:hAnsi="Garamond" w:cs="Times New Roman"/>
          <w:sz w:val="24"/>
          <w:szCs w:val="28"/>
        </w:rPr>
      </w:pPr>
      <w:r>
        <w:rPr>
          <w:rFonts w:ascii="Garamond" w:hAnsi="Garamond" w:cs="Times New Roman"/>
          <w:noProof/>
          <w:sz w:val="24"/>
          <w:szCs w:val="28"/>
        </w:rPr>
        <mc:AlternateContent>
          <mc:Choice Requires="wps">
            <w:drawing>
              <wp:anchor distT="0" distB="0" distL="114300" distR="114300" simplePos="0" relativeHeight="251661312" behindDoc="0" locked="0" layoutInCell="1" allowOverlap="1" wp14:anchorId="01E35AE0" wp14:editId="0A21FBF3">
                <wp:simplePos x="0" y="0"/>
                <wp:positionH relativeFrom="column">
                  <wp:posOffset>13970</wp:posOffset>
                </wp:positionH>
                <wp:positionV relativeFrom="paragraph">
                  <wp:posOffset>23495</wp:posOffset>
                </wp:positionV>
                <wp:extent cx="5972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97217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85pt" to="47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" strokecolor="black [3213]" strokeweight=".25pt"/>
            </w:pict>
          </mc:Fallback>
        </mc:AlternateContent>
      </w:r>
      <w:r w:rsidR="005915C2" w:rsidRPr="005915C2">
        <w:rPr>
          <w:rFonts w:ascii="Garamond" w:hAnsi="Garamond" w:cs="Times New Roman"/>
          <w:sz w:val="24"/>
          <w:szCs w:val="28"/>
        </w:rPr>
        <w:t>Keywords: bone meal, mackerel, presto, sodium bicarbonate</w:t>
      </w:r>
    </w:p>
    <w:p w:rsidR="005915C2" w:rsidRDefault="005915C2" w:rsidP="005915C2">
      <w:pPr>
        <w:spacing w:after="0" w:line="240" w:lineRule="auto"/>
        <w:contextualSpacing/>
        <w:rPr>
          <w:rFonts w:ascii="Garamond" w:hAnsi="Garamond" w:cs="Times New Roman"/>
          <w:sz w:val="24"/>
          <w:szCs w:val="28"/>
        </w:rPr>
      </w:pPr>
    </w:p>
    <w:p w:rsidR="005915C2" w:rsidRPr="009E2242" w:rsidRDefault="005915C2" w:rsidP="009E2242">
      <w:pPr>
        <w:spacing w:after="0" w:line="240" w:lineRule="auto"/>
        <w:contextualSpacing/>
        <w:jc w:val="center"/>
        <w:rPr>
          <w:rFonts w:ascii="Garamond" w:hAnsi="Garamond" w:cs="Times New Roman"/>
          <w:b/>
          <w:sz w:val="24"/>
          <w:szCs w:val="28"/>
        </w:rPr>
      </w:pPr>
      <w:r w:rsidRPr="005915C2">
        <w:rPr>
          <w:rFonts w:ascii="Garamond" w:hAnsi="Garamond" w:cs="Times New Roman"/>
          <w:b/>
          <w:sz w:val="24"/>
          <w:szCs w:val="28"/>
        </w:rPr>
        <w:t>ABSTRAK</w:t>
      </w:r>
    </w:p>
    <w:p w:rsidR="005915C2" w:rsidRPr="005915C2" w:rsidRDefault="005915C2" w:rsidP="005915C2">
      <w:pPr>
        <w:spacing w:after="0" w:line="240" w:lineRule="auto"/>
        <w:ind w:firstLine="284"/>
        <w:jc w:val="both"/>
        <w:rPr>
          <w:rFonts w:ascii="Garamond" w:hAnsi="Garamond" w:cs="Times New Roman"/>
          <w:sz w:val="24"/>
          <w:szCs w:val="28"/>
        </w:rPr>
      </w:pPr>
      <w:proofErr w:type="gramStart"/>
      <w:r w:rsidRPr="005915C2">
        <w:rPr>
          <w:rFonts w:ascii="Garamond" w:hAnsi="Garamond" w:cs="Times New Roman"/>
          <w:sz w:val="24"/>
          <w:szCs w:val="28"/>
        </w:rPr>
        <w:t>Penelitian mengenai pengaruh lama presto dan konsentrasi natrium bikarbonat (NaHCO</w:t>
      </w:r>
      <w:r w:rsidRPr="005915C2">
        <w:rPr>
          <w:rFonts w:ascii="Garamond" w:hAnsi="Garamond" w:cs="Times New Roman"/>
          <w:sz w:val="24"/>
          <w:szCs w:val="28"/>
          <w:vertAlign w:val="subscript"/>
        </w:rPr>
        <w:t>3</w:t>
      </w:r>
      <w:r w:rsidRPr="005915C2">
        <w:rPr>
          <w:rFonts w:ascii="Garamond" w:hAnsi="Garamond" w:cs="Times New Roman"/>
          <w:sz w:val="24"/>
          <w:szCs w:val="28"/>
        </w:rPr>
        <w:t>) terhadap karakteristik tepung tulang ikan tenggiri (</w:t>
      </w:r>
      <w:r w:rsidRPr="005915C2">
        <w:rPr>
          <w:rFonts w:ascii="Garamond" w:hAnsi="Garamond" w:cs="Times New Roman"/>
          <w:i/>
          <w:sz w:val="24"/>
          <w:szCs w:val="28"/>
        </w:rPr>
        <w:t>Scomberomorus commerson</w:t>
      </w:r>
      <w:r w:rsidRPr="005915C2">
        <w:rPr>
          <w:rFonts w:ascii="Garamond" w:hAnsi="Garamond" w:cs="Times New Roman"/>
          <w:sz w:val="24"/>
          <w:szCs w:val="28"/>
        </w:rPr>
        <w:t>) dilakukan di Universitas Maritim Raja Ali Haji.</w:t>
      </w:r>
      <w:proofErr w:type="gramEnd"/>
      <w:r w:rsidRPr="005915C2">
        <w:rPr>
          <w:rFonts w:ascii="Garamond" w:hAnsi="Garamond" w:cs="Times New Roman"/>
          <w:sz w:val="24"/>
          <w:szCs w:val="28"/>
        </w:rPr>
        <w:t xml:space="preserve"> </w:t>
      </w:r>
      <w:proofErr w:type="gramStart"/>
      <w:r w:rsidRPr="005915C2">
        <w:rPr>
          <w:rFonts w:ascii="Garamond" w:hAnsi="Garamond" w:cs="Times New Roman"/>
          <w:sz w:val="24"/>
          <w:szCs w:val="28"/>
        </w:rPr>
        <w:t>Tujuan penelitian ini untuk mengetahui pengaruh lama presto dan konsentrasi natrium bikarbonat (NaHCO</w:t>
      </w:r>
      <w:r w:rsidRPr="005915C2">
        <w:rPr>
          <w:rFonts w:ascii="Garamond" w:hAnsi="Garamond" w:cs="Times New Roman"/>
          <w:sz w:val="24"/>
          <w:szCs w:val="28"/>
          <w:vertAlign w:val="subscript"/>
        </w:rPr>
        <w:t>3</w:t>
      </w:r>
      <w:r w:rsidRPr="005915C2">
        <w:rPr>
          <w:rFonts w:ascii="Garamond" w:hAnsi="Garamond" w:cs="Times New Roman"/>
          <w:sz w:val="24"/>
          <w:szCs w:val="28"/>
        </w:rPr>
        <w:t>).</w:t>
      </w:r>
      <w:proofErr w:type="gramEnd"/>
      <w:r w:rsidRPr="005915C2">
        <w:rPr>
          <w:rFonts w:ascii="Garamond" w:hAnsi="Garamond" w:cs="Times New Roman"/>
          <w:sz w:val="24"/>
          <w:szCs w:val="28"/>
        </w:rPr>
        <w:t xml:space="preserve"> Penelitian ini dilakukan dengan metode Rancangan Acak Kelompok Faktorial (RAKF) dengan dua faktor yaitu lama presto (2 jam (P1) dan 4 jam (P2)) dan konsentrasi natrium bikarbonat (NaHCO</w:t>
      </w:r>
      <w:r w:rsidRPr="005915C2">
        <w:rPr>
          <w:rFonts w:ascii="Garamond" w:hAnsi="Garamond" w:cs="Times New Roman"/>
          <w:sz w:val="24"/>
          <w:szCs w:val="28"/>
          <w:vertAlign w:val="subscript"/>
        </w:rPr>
        <w:t>3</w:t>
      </w:r>
      <w:r w:rsidRPr="005915C2">
        <w:rPr>
          <w:rFonts w:ascii="Garamond" w:hAnsi="Garamond" w:cs="Times New Roman"/>
          <w:sz w:val="24"/>
          <w:szCs w:val="28"/>
        </w:rPr>
        <w:t xml:space="preserve">) (0% (N1), 1% (N2) dan 2% (N3)). </w:t>
      </w:r>
      <w:proofErr w:type="gramStart"/>
      <w:r w:rsidRPr="005915C2">
        <w:rPr>
          <w:rFonts w:ascii="Garamond" w:hAnsi="Garamond" w:cs="Times New Roman"/>
          <w:sz w:val="24"/>
          <w:szCs w:val="28"/>
        </w:rPr>
        <w:t>Setiap perlakuan dilakukan pengulangan sebanyak tiga kali.</w:t>
      </w:r>
      <w:proofErr w:type="gramEnd"/>
      <w:r w:rsidRPr="005915C2">
        <w:rPr>
          <w:rFonts w:ascii="Garamond" w:hAnsi="Garamond" w:cs="Times New Roman"/>
          <w:sz w:val="24"/>
          <w:szCs w:val="28"/>
        </w:rPr>
        <w:t xml:space="preserve"> Parameter yang diamati meliputi rendemen, protein terlarut, dan </w:t>
      </w:r>
      <w:proofErr w:type="gramStart"/>
      <w:r w:rsidRPr="005915C2">
        <w:rPr>
          <w:rFonts w:ascii="Garamond" w:hAnsi="Garamond" w:cs="Times New Roman"/>
          <w:sz w:val="24"/>
          <w:szCs w:val="28"/>
        </w:rPr>
        <w:t>kadar</w:t>
      </w:r>
      <w:proofErr w:type="gramEnd"/>
      <w:r w:rsidRPr="005915C2">
        <w:rPr>
          <w:rFonts w:ascii="Garamond" w:hAnsi="Garamond" w:cs="Times New Roman"/>
          <w:sz w:val="24"/>
          <w:szCs w:val="28"/>
        </w:rPr>
        <w:t xml:space="preserve"> kalsium. Hasil terbaik dari pengujian </w:t>
      </w:r>
      <w:proofErr w:type="gramStart"/>
      <w:r w:rsidRPr="005915C2">
        <w:rPr>
          <w:rFonts w:ascii="Garamond" w:hAnsi="Garamond" w:cs="Times New Roman"/>
          <w:sz w:val="24"/>
          <w:szCs w:val="28"/>
        </w:rPr>
        <w:t>kadar</w:t>
      </w:r>
      <w:proofErr w:type="gramEnd"/>
      <w:r w:rsidRPr="005915C2">
        <w:rPr>
          <w:rFonts w:ascii="Garamond" w:hAnsi="Garamond" w:cs="Times New Roman"/>
          <w:sz w:val="24"/>
          <w:szCs w:val="28"/>
        </w:rPr>
        <w:t xml:space="preserve"> kalsium akan diuji karakteristik kimianya meliputi kadar air, abu, protein, lemak, fosfor, dan serat kasar. </w:t>
      </w:r>
      <w:proofErr w:type="gramStart"/>
      <w:r w:rsidRPr="005915C2">
        <w:rPr>
          <w:rFonts w:ascii="Garamond" w:hAnsi="Garamond" w:cs="Times New Roman"/>
          <w:sz w:val="24"/>
          <w:szCs w:val="28"/>
        </w:rPr>
        <w:t>Hasil penelitian menunjukkan bahwa perlakuan lama presto dan konsentrasi natrium bikarbonat (NaHCO</w:t>
      </w:r>
      <w:r w:rsidRPr="005915C2">
        <w:rPr>
          <w:rFonts w:ascii="Garamond" w:hAnsi="Garamond" w:cs="Times New Roman"/>
          <w:sz w:val="24"/>
          <w:szCs w:val="28"/>
          <w:vertAlign w:val="subscript"/>
        </w:rPr>
        <w:t>3</w:t>
      </w:r>
      <w:r w:rsidRPr="005915C2">
        <w:rPr>
          <w:rFonts w:ascii="Garamond" w:hAnsi="Garamond" w:cs="Times New Roman"/>
          <w:sz w:val="24"/>
          <w:szCs w:val="28"/>
        </w:rPr>
        <w:t>) memberikan pengaruh nyata pada taraf 5% terhadap hasil rendemen.</w:t>
      </w:r>
      <w:proofErr w:type="gramEnd"/>
      <w:r w:rsidRPr="005915C2">
        <w:rPr>
          <w:rFonts w:ascii="Garamond" w:hAnsi="Garamond" w:cs="Times New Roman"/>
          <w:sz w:val="24"/>
          <w:szCs w:val="28"/>
        </w:rPr>
        <w:t xml:space="preserve"> Hasil dari pengujian </w:t>
      </w:r>
      <w:proofErr w:type="gramStart"/>
      <w:r w:rsidRPr="005915C2">
        <w:rPr>
          <w:rFonts w:ascii="Garamond" w:hAnsi="Garamond" w:cs="Times New Roman"/>
          <w:sz w:val="24"/>
          <w:szCs w:val="28"/>
        </w:rPr>
        <w:t>kadar</w:t>
      </w:r>
      <w:proofErr w:type="gramEnd"/>
      <w:r w:rsidRPr="005915C2">
        <w:rPr>
          <w:rFonts w:ascii="Garamond" w:hAnsi="Garamond" w:cs="Times New Roman"/>
          <w:sz w:val="24"/>
          <w:szCs w:val="28"/>
        </w:rPr>
        <w:t xml:space="preserve"> kalsium menunjukkan bahwa tidak memberikan pengaruh nyata pada taraf 5%, tetapi tiap-tiap faktor perlakuan memberikan pengaruh nyata. </w:t>
      </w:r>
      <w:proofErr w:type="gramStart"/>
      <w:r w:rsidRPr="005915C2">
        <w:rPr>
          <w:rFonts w:ascii="Garamond" w:hAnsi="Garamond" w:cs="Times New Roman"/>
          <w:sz w:val="24"/>
          <w:szCs w:val="28"/>
        </w:rPr>
        <w:t>Hasil terbaik dari faktor lama presto yaitu pada taraf (P2) dan pada faktor konsentrasi natrium bikarbonat (NaHCO</w:t>
      </w:r>
      <w:r w:rsidRPr="005915C2">
        <w:rPr>
          <w:rFonts w:ascii="Garamond" w:hAnsi="Garamond" w:cs="Times New Roman"/>
          <w:sz w:val="24"/>
          <w:szCs w:val="28"/>
          <w:vertAlign w:val="subscript"/>
        </w:rPr>
        <w:t>3</w:t>
      </w:r>
      <w:r w:rsidRPr="005915C2">
        <w:rPr>
          <w:rFonts w:ascii="Garamond" w:hAnsi="Garamond" w:cs="Times New Roman"/>
          <w:sz w:val="24"/>
          <w:szCs w:val="28"/>
        </w:rPr>
        <w:t xml:space="preserve">) yaitu pada </w:t>
      </w:r>
      <w:r w:rsidRPr="005915C2">
        <w:rPr>
          <w:rFonts w:ascii="Garamond" w:hAnsi="Garamond" w:cs="Times New Roman"/>
          <w:sz w:val="24"/>
          <w:szCs w:val="28"/>
        </w:rPr>
        <w:lastRenderedPageBreak/>
        <w:t>taraf (N2).</w:t>
      </w:r>
      <w:proofErr w:type="gramEnd"/>
      <w:r w:rsidRPr="005915C2">
        <w:rPr>
          <w:rFonts w:ascii="Garamond" w:hAnsi="Garamond" w:cs="Times New Roman"/>
          <w:sz w:val="24"/>
          <w:szCs w:val="28"/>
        </w:rPr>
        <w:t xml:space="preserve"> </w:t>
      </w:r>
      <w:proofErr w:type="gramStart"/>
      <w:r w:rsidRPr="005915C2">
        <w:rPr>
          <w:rFonts w:ascii="Garamond" w:hAnsi="Garamond" w:cs="Times New Roman"/>
          <w:sz w:val="24"/>
          <w:szCs w:val="28"/>
        </w:rPr>
        <w:t>Sehingga perlakuan P2N2 digunakan sebagai sampel untuk mengukur karakteristik kimia tepung tulang ikan tenggiri.</w:t>
      </w:r>
      <w:proofErr w:type="gramEnd"/>
      <w:r w:rsidRPr="005915C2">
        <w:rPr>
          <w:rFonts w:ascii="Garamond" w:hAnsi="Garamond" w:cs="Times New Roman"/>
          <w:sz w:val="24"/>
          <w:szCs w:val="28"/>
        </w:rPr>
        <w:t xml:space="preserve"> Nilai yang diperoleh yaitu kadar air 4,86%, kadar abu 69,84%, kadar protein 3,72%, kadar lemak 17,21%, kadar fosfor 12,56%, dan serat kasar 0,46%.</w:t>
      </w:r>
    </w:p>
    <w:p w:rsidR="009E2242" w:rsidRDefault="005915C2" w:rsidP="00E52B00">
      <w:pPr>
        <w:spacing w:after="0" w:line="240" w:lineRule="auto"/>
        <w:rPr>
          <w:rFonts w:ascii="Garamond" w:hAnsi="Garamond" w:cs="Times New Roman"/>
          <w:sz w:val="24"/>
          <w:szCs w:val="28"/>
        </w:rPr>
      </w:pPr>
      <w:r>
        <w:rPr>
          <w:rFonts w:ascii="Garamond" w:hAnsi="Garamond" w:cs="Times New Roman"/>
          <w:noProof/>
          <w:sz w:val="24"/>
          <w:szCs w:val="28"/>
        </w:rPr>
        <mc:AlternateContent>
          <mc:Choice Requires="wps">
            <w:drawing>
              <wp:anchor distT="0" distB="0" distL="114300" distR="114300" simplePos="0" relativeHeight="251659264" behindDoc="0" locked="0" layoutInCell="1" allowOverlap="1" wp14:anchorId="460AFB77" wp14:editId="2E5DEABC">
                <wp:simplePos x="0" y="0"/>
                <wp:positionH relativeFrom="column">
                  <wp:posOffset>4445</wp:posOffset>
                </wp:positionH>
                <wp:positionV relativeFrom="paragraph">
                  <wp:posOffset>4445</wp:posOffset>
                </wp:positionV>
                <wp:extent cx="5972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7217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5pt" to="470.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" strokecolor="black [3213]" strokeweight=".25pt"/>
            </w:pict>
          </mc:Fallback>
        </mc:AlternateContent>
      </w:r>
      <w:r w:rsidRPr="005915C2">
        <w:rPr>
          <w:rFonts w:ascii="Garamond" w:hAnsi="Garamond" w:cs="Times New Roman"/>
          <w:sz w:val="24"/>
          <w:szCs w:val="28"/>
        </w:rPr>
        <w:t>Kata kunci: natrium bikarbonat,</w:t>
      </w:r>
      <w:r w:rsidR="00E52B00">
        <w:rPr>
          <w:rFonts w:ascii="Garamond" w:hAnsi="Garamond" w:cs="Times New Roman"/>
          <w:sz w:val="24"/>
          <w:szCs w:val="28"/>
        </w:rPr>
        <w:t xml:space="preserve"> presto, tenggiri, tepung tulang</w:t>
      </w:r>
    </w:p>
    <w:p w:rsidR="00E52B00" w:rsidRDefault="00E52B00" w:rsidP="00E52B00">
      <w:pPr>
        <w:spacing w:after="0" w:line="240" w:lineRule="auto"/>
        <w:rPr>
          <w:rFonts w:ascii="Garamond" w:hAnsi="Garamond" w:cs="Times New Roman"/>
          <w:sz w:val="24"/>
          <w:szCs w:val="28"/>
        </w:rPr>
      </w:pPr>
    </w:p>
    <w:p w:rsidR="00E52B00" w:rsidRDefault="00E52B00" w:rsidP="00E52B00">
      <w:pPr>
        <w:spacing w:after="0" w:line="240" w:lineRule="auto"/>
        <w:rPr>
          <w:rFonts w:ascii="Garamond" w:hAnsi="Garamond" w:cs="Times New Roman"/>
          <w:sz w:val="24"/>
          <w:szCs w:val="28"/>
        </w:rPr>
        <w:sectPr w:rsidR="00E52B00" w:rsidSect="00E52B00">
          <w:pgSz w:w="11907" w:h="16840" w:code="9"/>
          <w:pgMar w:top="1418" w:right="1418" w:bottom="1418" w:left="1418" w:header="709" w:footer="709" w:gutter="0"/>
          <w:cols w:space="284"/>
          <w:docGrid w:linePitch="360"/>
        </w:sectPr>
      </w:pPr>
    </w:p>
    <w:p w:rsidR="00E52B00" w:rsidRDefault="00E52B00" w:rsidP="00E52B00">
      <w:pPr>
        <w:pStyle w:val="Default"/>
        <w:jc w:val="center"/>
        <w:rPr>
          <w:rFonts w:ascii="Garamond" w:hAnsi="Garamond"/>
          <w:b/>
        </w:rPr>
      </w:pPr>
      <w:r w:rsidRPr="009E2242">
        <w:rPr>
          <w:rFonts w:ascii="Garamond" w:hAnsi="Garamond"/>
          <w:b/>
        </w:rPr>
        <w:lastRenderedPageBreak/>
        <w:t>PENDAHULUAN</w:t>
      </w:r>
    </w:p>
    <w:p w:rsidR="00E52B00" w:rsidRPr="009E2242" w:rsidRDefault="00E52B00" w:rsidP="00E52B00">
      <w:pPr>
        <w:pStyle w:val="Default"/>
        <w:ind w:firstLine="284"/>
        <w:jc w:val="center"/>
        <w:rPr>
          <w:rFonts w:ascii="Garamond" w:hAnsi="Garamond"/>
          <w:b/>
        </w:rPr>
      </w:pPr>
    </w:p>
    <w:p w:rsidR="00E52B00" w:rsidRPr="009E2242" w:rsidRDefault="00E52B00" w:rsidP="00E52B00">
      <w:pPr>
        <w:pStyle w:val="Default"/>
        <w:ind w:firstLine="284"/>
        <w:jc w:val="both"/>
        <w:rPr>
          <w:rFonts w:ascii="Garamond" w:hAnsi="Garamond"/>
        </w:rPr>
      </w:pPr>
      <w:proofErr w:type="gramStart"/>
      <w:r w:rsidRPr="009E2242">
        <w:rPr>
          <w:rFonts w:ascii="Garamond" w:hAnsi="Garamond"/>
        </w:rPr>
        <w:t>Provinsi Kepulauan Riau memiliki luas daratan sebesar 8.201,72 km</w:t>
      </w:r>
      <w:r w:rsidRPr="009E2242">
        <w:rPr>
          <w:rFonts w:ascii="Garamond" w:hAnsi="Garamond"/>
          <w:vertAlign w:val="superscript"/>
        </w:rPr>
        <w:t>2</w:t>
      </w:r>
      <w:r w:rsidRPr="009E2242">
        <w:rPr>
          <w:rFonts w:ascii="Garamond" w:hAnsi="Garamond"/>
        </w:rPr>
        <w:t xml:space="preserve"> dengan topografi yang terdiri dari gugusan pulau yang dipisahkan oleh lautan.</w:t>
      </w:r>
      <w:proofErr w:type="gramEnd"/>
      <w:r w:rsidRPr="009E2242">
        <w:rPr>
          <w:rFonts w:ascii="Garamond" w:hAnsi="Garamond"/>
        </w:rPr>
        <w:t xml:space="preserve"> Luas wilayah lautan Kepri mencapai angka 95% dari total luas wilayah, (BPS 2019). </w:t>
      </w:r>
      <w:proofErr w:type="gramStart"/>
      <w:r w:rsidRPr="009E2242">
        <w:rPr>
          <w:rFonts w:ascii="Garamond" w:hAnsi="Garamond"/>
        </w:rPr>
        <w:t>Luas wilayah lautannya lebih luas dari pada wilayah daratan sehingga potensi perikanan juga berlimpah.</w:t>
      </w:r>
      <w:proofErr w:type="gramEnd"/>
      <w:r w:rsidRPr="009E2242">
        <w:rPr>
          <w:rFonts w:ascii="Garamond" w:hAnsi="Garamond"/>
        </w:rPr>
        <w:t xml:space="preserve"> </w:t>
      </w:r>
    </w:p>
    <w:p w:rsidR="00E52B00" w:rsidRPr="009E2242" w:rsidRDefault="00E52B00" w:rsidP="00E52B00">
      <w:pPr>
        <w:pStyle w:val="Default"/>
        <w:ind w:firstLine="284"/>
        <w:jc w:val="both"/>
        <w:rPr>
          <w:rFonts w:ascii="Garamond" w:hAnsi="Garamond"/>
        </w:rPr>
      </w:pPr>
      <w:r w:rsidRPr="009E2242">
        <w:rPr>
          <w:rFonts w:ascii="Garamond" w:hAnsi="Garamond"/>
        </w:rPr>
        <w:t xml:space="preserve">Provinsi Kepulauan Riau memiliki </w:t>
      </w:r>
      <w:proofErr w:type="gramStart"/>
      <w:r w:rsidRPr="009E2242">
        <w:rPr>
          <w:rFonts w:ascii="Garamond" w:hAnsi="Garamond"/>
        </w:rPr>
        <w:t>lima</w:t>
      </w:r>
      <w:proofErr w:type="gramEnd"/>
      <w:r w:rsidRPr="009E2242">
        <w:rPr>
          <w:rFonts w:ascii="Garamond" w:hAnsi="Garamond"/>
        </w:rPr>
        <w:t xml:space="preserve"> kabupaten dan dua kota. Kota Tanjungpinang merupakan salah satu </w:t>
      </w:r>
      <w:proofErr w:type="gramStart"/>
      <w:r w:rsidRPr="009E2242">
        <w:rPr>
          <w:rFonts w:ascii="Garamond" w:hAnsi="Garamond"/>
        </w:rPr>
        <w:t>kota</w:t>
      </w:r>
      <w:proofErr w:type="gramEnd"/>
      <w:r w:rsidRPr="009E2242">
        <w:rPr>
          <w:rFonts w:ascii="Garamond" w:hAnsi="Garamond"/>
        </w:rPr>
        <w:t xml:space="preserve"> yang memiliki potensi perikanan yang cukup besar terutama ikan-ikan pelagis yang memiliki kandungan gizi yang tinggi. </w:t>
      </w:r>
      <w:proofErr w:type="gramStart"/>
      <w:r w:rsidRPr="009E2242">
        <w:rPr>
          <w:rFonts w:ascii="Garamond" w:hAnsi="Garamond"/>
        </w:rPr>
        <w:t>Ikan tenggiri merupakan salah satu jenis ikan yang memiliki kandungan gizi yang tinggi dan banyak diminati oleh masya</w:t>
      </w:r>
      <w:r>
        <w:rPr>
          <w:rFonts w:ascii="Garamond" w:hAnsi="Garamond"/>
        </w:rPr>
        <w:t>rakat Tanjungpinang.</w:t>
      </w:r>
      <w:proofErr w:type="gramEnd"/>
      <w:r>
        <w:rPr>
          <w:rFonts w:ascii="Garamond" w:hAnsi="Garamond"/>
        </w:rPr>
        <w:t xml:space="preserve"> </w:t>
      </w:r>
      <w:proofErr w:type="gramStart"/>
      <w:r>
        <w:rPr>
          <w:rFonts w:ascii="Garamond" w:hAnsi="Garamond"/>
        </w:rPr>
        <w:t xml:space="preserve">Masyarakat </w:t>
      </w:r>
      <w:r w:rsidRPr="009E2242">
        <w:rPr>
          <w:rFonts w:ascii="Garamond" w:hAnsi="Garamond"/>
        </w:rPr>
        <w:t>Tanjungpinang banyak menggunakan ikan tenggiri untuk diolah menjadi produk baik itu skala industri maupun rumah tangga.</w:t>
      </w:r>
      <w:proofErr w:type="gramEnd"/>
      <w:r w:rsidRPr="009E2242">
        <w:rPr>
          <w:rFonts w:ascii="Garamond" w:hAnsi="Garamond"/>
        </w:rPr>
        <w:t xml:space="preserve"> </w:t>
      </w:r>
    </w:p>
    <w:p w:rsidR="00E52B00" w:rsidRDefault="00E52B00" w:rsidP="00E52B00">
      <w:pPr>
        <w:pStyle w:val="Default"/>
        <w:ind w:firstLine="284"/>
        <w:jc w:val="both"/>
        <w:rPr>
          <w:rFonts w:ascii="Garamond" w:hAnsi="Garamond"/>
        </w:rPr>
      </w:pPr>
      <w:proofErr w:type="gramStart"/>
      <w:r w:rsidRPr="009E2242">
        <w:rPr>
          <w:rFonts w:ascii="Garamond" w:hAnsi="Garamond"/>
        </w:rPr>
        <w:t>Industri pengolahan ikan tenggiri hanya memanfaatkan dagingnya saja, sedangkan kulit, jeroan dan tul</w:t>
      </w:r>
      <w:r>
        <w:rPr>
          <w:rFonts w:ascii="Garamond" w:hAnsi="Garamond"/>
        </w:rPr>
        <w:t xml:space="preserve">ang menjadi hasil samping </w:t>
      </w:r>
      <w:r w:rsidRPr="009E2242">
        <w:rPr>
          <w:rFonts w:ascii="Garamond" w:hAnsi="Garamond"/>
        </w:rPr>
        <w:t>atau limbah yang tidak dimanfaatkan.</w:t>
      </w:r>
      <w:proofErr w:type="gramEnd"/>
      <w:r w:rsidRPr="009E2242">
        <w:rPr>
          <w:rFonts w:ascii="Garamond" w:hAnsi="Garamond"/>
        </w:rPr>
        <w:t xml:space="preserve"> </w:t>
      </w:r>
      <w:proofErr w:type="gramStart"/>
      <w:r w:rsidRPr="009E2242">
        <w:rPr>
          <w:rFonts w:ascii="Garamond" w:hAnsi="Garamond"/>
        </w:rPr>
        <w:t>Limbah tulang ikan setiap tahunnya meningkat seiring meningkatnya produksi perikanan.</w:t>
      </w:r>
      <w:proofErr w:type="gramEnd"/>
      <w:r w:rsidRPr="009E2242">
        <w:rPr>
          <w:rFonts w:ascii="Garamond" w:hAnsi="Garamond"/>
        </w:rPr>
        <w:t xml:space="preserve"> </w:t>
      </w:r>
      <w:proofErr w:type="gramStart"/>
      <w:r w:rsidRPr="009E2242">
        <w:rPr>
          <w:rFonts w:ascii="Garamond" w:hAnsi="Garamond"/>
        </w:rPr>
        <w:t xml:space="preserve">Limbah tulang ikan biasanya berasal dari produksi suatu industri pengolahan ikan yang dibuang dan tidak diproses lebih lanjut oleh industri tersebut, (Kusumaningrum </w:t>
      </w:r>
      <w:r w:rsidRPr="009E2242">
        <w:rPr>
          <w:rFonts w:ascii="Garamond" w:hAnsi="Garamond"/>
          <w:i/>
          <w:iCs/>
        </w:rPr>
        <w:t>et al</w:t>
      </w:r>
      <w:r w:rsidRPr="009E2242">
        <w:rPr>
          <w:rFonts w:ascii="Garamond" w:hAnsi="Garamond"/>
        </w:rPr>
        <w:t>. 2016).</w:t>
      </w:r>
      <w:proofErr w:type="gramEnd"/>
      <w:r w:rsidRPr="009E2242">
        <w:rPr>
          <w:rFonts w:ascii="Garamond" w:hAnsi="Garamond"/>
        </w:rPr>
        <w:t xml:space="preserve"> </w:t>
      </w:r>
      <w:proofErr w:type="gramStart"/>
      <w:r w:rsidRPr="009E2242">
        <w:rPr>
          <w:rFonts w:ascii="Garamond" w:hAnsi="Garamond"/>
        </w:rPr>
        <w:t>Pemanfaatan limbah tulang ikan masih sangat sedikit, padahal tulang ikan memiliki kandungan kalsium yang tinggi.</w:t>
      </w:r>
      <w:proofErr w:type="gramEnd"/>
      <w:r w:rsidRPr="009E2242">
        <w:rPr>
          <w:rFonts w:ascii="Garamond" w:hAnsi="Garamond"/>
        </w:rPr>
        <w:t xml:space="preserve"> Menurut Khuldi </w:t>
      </w:r>
      <w:r w:rsidRPr="009E2242">
        <w:rPr>
          <w:rFonts w:ascii="Garamond" w:hAnsi="Garamond"/>
          <w:i/>
          <w:iCs/>
        </w:rPr>
        <w:t>et al</w:t>
      </w:r>
      <w:r w:rsidRPr="009E2242">
        <w:rPr>
          <w:rFonts w:ascii="Garamond" w:hAnsi="Garamond"/>
        </w:rPr>
        <w:t xml:space="preserve">. (2016), tulang ikan yang mengandung kalsium bisa membuka peluang untuk dijadikan suatu produk seperti tepung tulang ikan yang tinggi kalsium. </w:t>
      </w:r>
      <w:proofErr w:type="gramStart"/>
      <w:r w:rsidRPr="009E2242">
        <w:rPr>
          <w:rFonts w:ascii="Garamond" w:hAnsi="Garamond"/>
        </w:rPr>
        <w:t xml:space="preserve">Tidak hanya produk berupa tepung tulang ikan saja namun bisa dikembangkan ke produk olahan lainnya seperti biskuit, suplemen kapsul dan masih banyak produk-produk lainnya, (Asyik </w:t>
      </w:r>
      <w:r w:rsidRPr="009E2242">
        <w:rPr>
          <w:rFonts w:ascii="Garamond" w:hAnsi="Garamond"/>
          <w:i/>
          <w:iCs/>
        </w:rPr>
        <w:t>et al</w:t>
      </w:r>
      <w:r w:rsidRPr="009E2242">
        <w:rPr>
          <w:rFonts w:ascii="Garamond" w:hAnsi="Garamond"/>
        </w:rPr>
        <w:t>. 2018).</w:t>
      </w:r>
      <w:proofErr w:type="gramEnd"/>
      <w:r w:rsidRPr="009E2242">
        <w:rPr>
          <w:rFonts w:ascii="Garamond" w:hAnsi="Garamond"/>
        </w:rPr>
        <w:t xml:space="preserve"> </w:t>
      </w:r>
    </w:p>
    <w:p w:rsidR="00E52B00" w:rsidRPr="002D723B" w:rsidRDefault="00E52B00" w:rsidP="00E52B00">
      <w:pPr>
        <w:pStyle w:val="Default"/>
        <w:ind w:firstLine="284"/>
        <w:jc w:val="both"/>
        <w:rPr>
          <w:rFonts w:ascii="Garamond" w:hAnsi="Garamond"/>
        </w:rPr>
      </w:pPr>
      <w:proofErr w:type="gramStart"/>
      <w:r>
        <w:rPr>
          <w:rFonts w:ascii="Garamond" w:hAnsi="Garamond"/>
        </w:rPr>
        <w:t xml:space="preserve">Unsur mineral utama dari tulang ikan seperti kalsium, fosfor, dan karbonat sangat </w:t>
      </w:r>
      <w:r>
        <w:rPr>
          <w:rFonts w:ascii="Garamond" w:hAnsi="Garamond"/>
        </w:rPr>
        <w:lastRenderedPageBreak/>
        <w:t>penting untuk pembentukan tubuh mulai dari sel, jaringan, organ maupun fungsi tubuh secara keseluruhan.</w:t>
      </w:r>
      <w:proofErr w:type="gramEnd"/>
      <w:r>
        <w:rPr>
          <w:rFonts w:ascii="Garamond" w:hAnsi="Garamond"/>
        </w:rPr>
        <w:t xml:space="preserve"> Kalsium juga merupakan unsur mineral esensial yang dibutuhkan oleh tubuh dalam kehidupan sehari-hari, jika tubuh kita kekurangan sebagian kalsium </w:t>
      </w:r>
      <w:proofErr w:type="gramStart"/>
      <w:r>
        <w:rPr>
          <w:rFonts w:ascii="Garamond" w:hAnsi="Garamond"/>
        </w:rPr>
        <w:t>akan</w:t>
      </w:r>
      <w:proofErr w:type="gramEnd"/>
      <w:r>
        <w:rPr>
          <w:rFonts w:ascii="Garamond" w:hAnsi="Garamond"/>
        </w:rPr>
        <w:t xml:space="preserve"> berpengaruh pada fungsi fisiologis tubuh, (Khuldi </w:t>
      </w:r>
      <w:r>
        <w:rPr>
          <w:rFonts w:ascii="Garamond" w:hAnsi="Garamond"/>
          <w:i/>
        </w:rPr>
        <w:t>et al</w:t>
      </w:r>
      <w:r>
        <w:rPr>
          <w:rFonts w:ascii="Garamond" w:hAnsi="Garamond"/>
        </w:rPr>
        <w:t>. 2016).</w:t>
      </w:r>
    </w:p>
    <w:p w:rsidR="00E52B00" w:rsidRPr="009E2242" w:rsidRDefault="00E52B00" w:rsidP="00E52B00">
      <w:pPr>
        <w:pStyle w:val="Default"/>
        <w:tabs>
          <w:tab w:val="left" w:leader="dot" w:pos="7371"/>
        </w:tabs>
        <w:ind w:firstLine="284"/>
        <w:jc w:val="both"/>
        <w:rPr>
          <w:rFonts w:ascii="Garamond" w:hAnsi="Garamond"/>
        </w:rPr>
      </w:pPr>
      <w:r w:rsidRPr="009E2242">
        <w:rPr>
          <w:rFonts w:ascii="Garamond" w:hAnsi="Garamond"/>
        </w:rPr>
        <w:t xml:space="preserve">Meningkatnya produksi pengolahan perikanan </w:t>
      </w:r>
      <w:proofErr w:type="gramStart"/>
      <w:r w:rsidRPr="009E2242">
        <w:rPr>
          <w:rFonts w:ascii="Garamond" w:hAnsi="Garamond"/>
        </w:rPr>
        <w:t>akan</w:t>
      </w:r>
      <w:proofErr w:type="gramEnd"/>
      <w:r w:rsidRPr="009E2242">
        <w:rPr>
          <w:rFonts w:ascii="Garamond" w:hAnsi="Garamond"/>
        </w:rPr>
        <w:t xml:space="preserve"> terjadi peningkatan pada limbah hasil industri pengolahan ikan tenggiri. </w:t>
      </w:r>
      <w:proofErr w:type="gramStart"/>
      <w:r w:rsidRPr="009E2242">
        <w:rPr>
          <w:rFonts w:ascii="Garamond" w:hAnsi="Garamond"/>
        </w:rPr>
        <w:t>Pemanfaatan limbah tulang ikan tenggiri untuk dijadikan tepung tulang ikan merupakan salah satu alernatif yang tepat dalam menyediakan sumber pangan yang tinggi kalsium sekaligus mengurangi dampak buruk akibat pencemaran limbah industri pengolahan ikan tenggiri.</w:t>
      </w:r>
      <w:proofErr w:type="gramEnd"/>
    </w:p>
    <w:p w:rsidR="00E52B00" w:rsidRDefault="00E52B00" w:rsidP="00E52B00">
      <w:pPr>
        <w:spacing w:after="0" w:line="240" w:lineRule="auto"/>
        <w:ind w:firstLine="284"/>
        <w:jc w:val="both"/>
        <w:rPr>
          <w:rFonts w:ascii="Garamond" w:hAnsi="Garamond" w:cs="Times New Roman"/>
          <w:color w:val="000000"/>
          <w:sz w:val="24"/>
          <w:szCs w:val="24"/>
        </w:rPr>
      </w:pPr>
      <w:proofErr w:type="gramStart"/>
      <w:r>
        <w:rPr>
          <w:rFonts w:ascii="Garamond" w:hAnsi="Garamond" w:cs="Times New Roman"/>
          <w:color w:val="000000"/>
          <w:sz w:val="24"/>
          <w:szCs w:val="24"/>
        </w:rPr>
        <w:t>Tujuan dari penelitian ini untuk mengetahui pengaruh lama presto dan konsentrasi natrium bikarbonat (NaHCO</w:t>
      </w:r>
      <w:r w:rsidRPr="004E1355">
        <w:rPr>
          <w:rFonts w:ascii="Garamond" w:hAnsi="Garamond" w:cs="Times New Roman"/>
          <w:color w:val="000000"/>
          <w:sz w:val="24"/>
          <w:szCs w:val="24"/>
          <w:vertAlign w:val="subscript"/>
        </w:rPr>
        <w:t>3</w:t>
      </w:r>
      <w:r>
        <w:rPr>
          <w:rFonts w:ascii="Garamond" w:hAnsi="Garamond" w:cs="Times New Roman"/>
          <w:color w:val="000000"/>
          <w:sz w:val="24"/>
          <w:szCs w:val="24"/>
        </w:rPr>
        <w:t>) terhadap kandungan kimiawi tepung tulang ikan dan menentukan perlakuan terbaik dari analisis kimia.</w:t>
      </w:r>
      <w:proofErr w:type="gramEnd"/>
    </w:p>
    <w:p w:rsidR="00E52B00" w:rsidRDefault="00E52B00" w:rsidP="00E52B00">
      <w:pPr>
        <w:spacing w:after="0" w:line="240" w:lineRule="auto"/>
        <w:ind w:firstLine="284"/>
        <w:jc w:val="both"/>
        <w:rPr>
          <w:rFonts w:ascii="Garamond" w:hAnsi="Garamond" w:cs="Times New Roman"/>
          <w:color w:val="000000"/>
          <w:sz w:val="24"/>
          <w:szCs w:val="24"/>
        </w:rPr>
      </w:pPr>
    </w:p>
    <w:p w:rsidR="00E52B00" w:rsidRDefault="00E52B00" w:rsidP="00E52B00">
      <w:pPr>
        <w:spacing w:after="0" w:line="240" w:lineRule="auto"/>
        <w:ind w:firstLine="284"/>
        <w:jc w:val="center"/>
        <w:rPr>
          <w:rFonts w:ascii="Garamond" w:hAnsi="Garamond" w:cs="Times New Roman"/>
          <w:b/>
          <w:color w:val="000000"/>
          <w:sz w:val="24"/>
          <w:szCs w:val="24"/>
        </w:rPr>
      </w:pPr>
      <w:r>
        <w:rPr>
          <w:rFonts w:ascii="Garamond" w:hAnsi="Garamond" w:cs="Times New Roman"/>
          <w:b/>
          <w:color w:val="000000"/>
          <w:sz w:val="24"/>
          <w:szCs w:val="24"/>
        </w:rPr>
        <w:t>BAHAN DAN METODE</w:t>
      </w:r>
    </w:p>
    <w:p w:rsidR="00E52B00" w:rsidRDefault="00E52B00" w:rsidP="00E52B00">
      <w:pPr>
        <w:spacing w:after="0" w:line="240" w:lineRule="auto"/>
        <w:ind w:firstLine="284"/>
        <w:jc w:val="center"/>
        <w:rPr>
          <w:rFonts w:ascii="Garamond" w:hAnsi="Garamond" w:cs="Times New Roman"/>
          <w:b/>
          <w:color w:val="000000"/>
          <w:sz w:val="24"/>
          <w:szCs w:val="24"/>
        </w:rPr>
      </w:pPr>
    </w:p>
    <w:p w:rsidR="00E52B00" w:rsidRDefault="00E52B00" w:rsidP="00E52B00">
      <w:pPr>
        <w:spacing w:after="0" w:line="240" w:lineRule="auto"/>
        <w:rPr>
          <w:rFonts w:ascii="Garamond" w:hAnsi="Garamond" w:cs="Times New Roman"/>
          <w:b/>
          <w:color w:val="000000"/>
          <w:sz w:val="24"/>
          <w:szCs w:val="24"/>
        </w:rPr>
      </w:pPr>
      <w:r>
        <w:rPr>
          <w:rFonts w:ascii="Garamond" w:hAnsi="Garamond" w:cs="Times New Roman"/>
          <w:b/>
          <w:color w:val="000000"/>
          <w:sz w:val="24"/>
          <w:szCs w:val="24"/>
        </w:rPr>
        <w:t>Bahan dan Alat</w:t>
      </w:r>
    </w:p>
    <w:p w:rsidR="00E52B00" w:rsidRDefault="00E52B00" w:rsidP="00E52B00">
      <w:pPr>
        <w:pStyle w:val="Default"/>
        <w:ind w:firstLine="284"/>
        <w:jc w:val="both"/>
        <w:rPr>
          <w:rFonts w:ascii="Garamond" w:hAnsi="Garamond"/>
        </w:rPr>
      </w:pPr>
      <w:r w:rsidRPr="004E1355">
        <w:rPr>
          <w:rFonts w:ascii="Garamond" w:hAnsi="Garamond"/>
        </w:rPr>
        <w:t>Bahan utama yang digunakan dalam penelitian ini adalah tulang ikan tenggiri yang diperoleh dari indus</w:t>
      </w:r>
      <w:r>
        <w:rPr>
          <w:rFonts w:ascii="Garamond" w:hAnsi="Garamond"/>
        </w:rPr>
        <w:t xml:space="preserve">tri rumah tangga ibu Emiyati di Jl. </w:t>
      </w:r>
      <w:r w:rsidRPr="004E1355">
        <w:rPr>
          <w:rFonts w:ascii="Garamond" w:hAnsi="Garamond"/>
        </w:rPr>
        <w:t>Trikora III, Desa Malang Rapat, Kecamatan Gunung Kijang, Kabupaten Bintan, Provinsi Kepulauan Riau dan diperoleh juga dari CV. Kyria Rezeki Jl</w:t>
      </w:r>
      <w:r>
        <w:rPr>
          <w:rFonts w:ascii="Garamond" w:hAnsi="Garamond"/>
        </w:rPr>
        <w:t xml:space="preserve">. Merpati Gg. Jalak No 8 Km 11, </w:t>
      </w:r>
      <w:r w:rsidRPr="004E1355">
        <w:rPr>
          <w:rFonts w:ascii="Garamond" w:hAnsi="Garamond"/>
        </w:rPr>
        <w:t>Kelurahan Tanjungpinang Timur, Kecamatan Tanjungpinang Timur,</w:t>
      </w:r>
      <w:r>
        <w:rPr>
          <w:rFonts w:ascii="Garamond" w:hAnsi="Garamond"/>
        </w:rPr>
        <w:t xml:space="preserve"> </w:t>
      </w:r>
      <w:r w:rsidRPr="004E1355">
        <w:rPr>
          <w:rFonts w:ascii="Garamond" w:hAnsi="Garamond"/>
        </w:rPr>
        <w:t>Kota</w:t>
      </w:r>
      <w:r>
        <w:rPr>
          <w:rFonts w:ascii="Garamond" w:hAnsi="Garamond"/>
        </w:rPr>
        <w:t xml:space="preserve"> </w:t>
      </w:r>
    </w:p>
    <w:p w:rsidR="00E52B00" w:rsidRDefault="00E52B00" w:rsidP="00E52B00">
      <w:pPr>
        <w:pStyle w:val="Default"/>
        <w:jc w:val="both"/>
        <w:rPr>
          <w:rFonts w:ascii="Garamond" w:hAnsi="Garamond"/>
        </w:rPr>
      </w:pPr>
      <w:r w:rsidRPr="004E1355">
        <w:rPr>
          <w:rFonts w:ascii="Garamond" w:hAnsi="Garamond"/>
        </w:rPr>
        <w:t>Tanjungpinang, Provinsi Kepulauan Riau, aquades dan natrium bikarbonat (NaHCO</w:t>
      </w:r>
      <w:r w:rsidRPr="004E1355">
        <w:rPr>
          <w:rFonts w:ascii="Garamond" w:hAnsi="Garamond"/>
          <w:vertAlign w:val="subscript"/>
        </w:rPr>
        <w:t>3</w:t>
      </w:r>
      <w:r w:rsidRPr="004E1355">
        <w:rPr>
          <w:rFonts w:ascii="Garamond" w:hAnsi="Garamond"/>
        </w:rPr>
        <w:t>).</w:t>
      </w:r>
    </w:p>
    <w:p w:rsidR="00E52B00" w:rsidRDefault="00E52B00" w:rsidP="00E52B00">
      <w:pPr>
        <w:pStyle w:val="Default"/>
        <w:ind w:firstLine="284"/>
        <w:jc w:val="both"/>
        <w:rPr>
          <w:rFonts w:ascii="Garamond" w:hAnsi="Garamond"/>
        </w:rPr>
      </w:pPr>
      <w:r w:rsidRPr="00DA0781">
        <w:rPr>
          <w:rFonts w:ascii="Garamond" w:hAnsi="Garamond"/>
        </w:rPr>
        <w:t>Bahan yang digunakan untuk analisis proksimat adalah sampel tepung tulang ikan tenggiri, serbuk SeO</w:t>
      </w:r>
      <w:r w:rsidRPr="00DA0781">
        <w:rPr>
          <w:rFonts w:ascii="Garamond" w:hAnsi="Garamond"/>
          <w:vertAlign w:val="subscript"/>
        </w:rPr>
        <w:t>2</w:t>
      </w:r>
      <w:r w:rsidRPr="00DA0781">
        <w:rPr>
          <w:rFonts w:ascii="Garamond" w:hAnsi="Garamond"/>
        </w:rPr>
        <w:t>, NaOH, HCl, K</w:t>
      </w:r>
      <w:r w:rsidRPr="00DA0781">
        <w:rPr>
          <w:rFonts w:ascii="Garamond" w:hAnsi="Garamond"/>
          <w:vertAlign w:val="subscript"/>
        </w:rPr>
        <w:t>2</w:t>
      </w:r>
      <w:r w:rsidRPr="00DA0781">
        <w:rPr>
          <w:rFonts w:ascii="Garamond" w:hAnsi="Garamond"/>
        </w:rPr>
        <w:t>SO</w:t>
      </w:r>
      <w:r w:rsidRPr="00DA0781">
        <w:rPr>
          <w:rFonts w:ascii="Garamond" w:hAnsi="Garamond"/>
          <w:vertAlign w:val="subscript"/>
        </w:rPr>
        <w:t>4</w:t>
      </w:r>
      <w:r w:rsidRPr="00DA0781">
        <w:rPr>
          <w:rFonts w:ascii="Garamond" w:hAnsi="Garamond"/>
        </w:rPr>
        <w:t>, HgO, H</w:t>
      </w:r>
      <w:r w:rsidRPr="00DA0781">
        <w:rPr>
          <w:rFonts w:ascii="Garamond" w:hAnsi="Garamond"/>
          <w:vertAlign w:val="subscript"/>
        </w:rPr>
        <w:t>2</w:t>
      </w:r>
      <w:r w:rsidRPr="00DA0781">
        <w:rPr>
          <w:rFonts w:ascii="Garamond" w:hAnsi="Garamond"/>
        </w:rPr>
        <w:t>SO</w:t>
      </w:r>
      <w:r w:rsidRPr="00DA0781">
        <w:rPr>
          <w:rFonts w:ascii="Garamond" w:hAnsi="Garamond"/>
          <w:vertAlign w:val="subscript"/>
        </w:rPr>
        <w:t>4</w:t>
      </w:r>
      <w:r w:rsidRPr="00DA0781">
        <w:rPr>
          <w:rFonts w:ascii="Garamond" w:hAnsi="Garamond"/>
        </w:rPr>
        <w:t>, K</w:t>
      </w:r>
      <w:r w:rsidRPr="00DA0781">
        <w:rPr>
          <w:rFonts w:ascii="Garamond" w:hAnsi="Garamond"/>
          <w:vertAlign w:val="subscript"/>
        </w:rPr>
        <w:t>2</w:t>
      </w:r>
      <w:r w:rsidRPr="00DA0781">
        <w:rPr>
          <w:rFonts w:ascii="Garamond" w:hAnsi="Garamond"/>
        </w:rPr>
        <w:t>CO</w:t>
      </w:r>
      <w:r w:rsidRPr="00DA0781">
        <w:rPr>
          <w:rFonts w:ascii="Garamond" w:hAnsi="Garamond"/>
          <w:vertAlign w:val="subscript"/>
        </w:rPr>
        <w:t>3</w:t>
      </w:r>
      <w:r w:rsidRPr="00DA0781">
        <w:rPr>
          <w:rFonts w:ascii="Garamond" w:hAnsi="Garamond"/>
        </w:rPr>
        <w:t>, H</w:t>
      </w:r>
      <w:r w:rsidRPr="00DA0781">
        <w:rPr>
          <w:rFonts w:ascii="Garamond" w:hAnsi="Garamond"/>
          <w:vertAlign w:val="subscript"/>
        </w:rPr>
        <w:t>3</w:t>
      </w:r>
      <w:r w:rsidRPr="00DA0781">
        <w:rPr>
          <w:rFonts w:ascii="Garamond" w:hAnsi="Garamond"/>
        </w:rPr>
        <w:t>BO</w:t>
      </w:r>
      <w:r w:rsidRPr="00DA0781">
        <w:rPr>
          <w:rFonts w:ascii="Garamond" w:hAnsi="Garamond"/>
          <w:vertAlign w:val="subscript"/>
        </w:rPr>
        <w:t>3</w:t>
      </w:r>
      <w:r w:rsidRPr="00DA0781">
        <w:rPr>
          <w:rFonts w:ascii="Garamond" w:hAnsi="Garamond"/>
        </w:rPr>
        <w:t>, HNO</w:t>
      </w:r>
      <w:r w:rsidRPr="00DA0781">
        <w:rPr>
          <w:rFonts w:ascii="Garamond" w:hAnsi="Garamond"/>
          <w:vertAlign w:val="subscript"/>
        </w:rPr>
        <w:t>3</w:t>
      </w:r>
      <w:r w:rsidRPr="00DA0781">
        <w:rPr>
          <w:rFonts w:ascii="Garamond" w:hAnsi="Garamond"/>
        </w:rPr>
        <w:t>, KH</w:t>
      </w:r>
      <w:r w:rsidRPr="00DA0781">
        <w:rPr>
          <w:rFonts w:ascii="Garamond" w:hAnsi="Garamond"/>
          <w:vertAlign w:val="subscript"/>
        </w:rPr>
        <w:t>2</w:t>
      </w:r>
      <w:r w:rsidRPr="00DA0781">
        <w:rPr>
          <w:rFonts w:ascii="Garamond" w:hAnsi="Garamond"/>
        </w:rPr>
        <w:t>PO</w:t>
      </w:r>
      <w:r w:rsidRPr="00DA0781">
        <w:rPr>
          <w:rFonts w:ascii="Garamond" w:hAnsi="Garamond"/>
          <w:vertAlign w:val="subscript"/>
        </w:rPr>
        <w:t>3</w:t>
      </w:r>
      <w:r w:rsidRPr="00DA0781">
        <w:rPr>
          <w:rFonts w:ascii="Garamond" w:hAnsi="Garamond"/>
        </w:rPr>
        <w:t>, P</w:t>
      </w:r>
      <w:r w:rsidRPr="00DA0781">
        <w:rPr>
          <w:rFonts w:ascii="Garamond" w:hAnsi="Garamond"/>
          <w:vertAlign w:val="subscript"/>
        </w:rPr>
        <w:t>2</w:t>
      </w:r>
      <w:r w:rsidRPr="00DA0781">
        <w:rPr>
          <w:rFonts w:ascii="Garamond" w:hAnsi="Garamond"/>
        </w:rPr>
        <w:t>O</w:t>
      </w:r>
      <w:r w:rsidRPr="00DA0781">
        <w:rPr>
          <w:rFonts w:ascii="Garamond" w:hAnsi="Garamond"/>
          <w:vertAlign w:val="subscript"/>
        </w:rPr>
        <w:t>5</w:t>
      </w:r>
      <w:r w:rsidRPr="00DA0781">
        <w:rPr>
          <w:rFonts w:ascii="Garamond" w:hAnsi="Garamond"/>
        </w:rPr>
        <w:t>, BaSO</w:t>
      </w:r>
      <w:r w:rsidRPr="00DA0781">
        <w:rPr>
          <w:rFonts w:ascii="Garamond" w:hAnsi="Garamond"/>
          <w:vertAlign w:val="subscript"/>
        </w:rPr>
        <w:t>4</w:t>
      </w:r>
      <w:r w:rsidRPr="00DA0781">
        <w:rPr>
          <w:rFonts w:ascii="Garamond" w:hAnsi="Garamond"/>
        </w:rPr>
        <w:t xml:space="preserve">, alkohol, larutan asam borat, air suling, dan heksana. </w:t>
      </w:r>
      <w:proofErr w:type="gramStart"/>
      <w:r w:rsidRPr="00DA0781">
        <w:rPr>
          <w:rFonts w:ascii="Garamond" w:hAnsi="Garamond"/>
        </w:rPr>
        <w:t xml:space="preserve">Bahan yang digunakan untuk pengujian protein terlarut adalah sampel air pencucian, </w:t>
      </w:r>
      <w:r w:rsidRPr="00DA0781">
        <w:rPr>
          <w:rFonts w:ascii="Garamond" w:hAnsi="Garamond"/>
          <w:i/>
        </w:rPr>
        <w:t xml:space="preserve">Coomassie Brilliant </w:t>
      </w:r>
      <w:r w:rsidRPr="00DA0781">
        <w:rPr>
          <w:rFonts w:ascii="Garamond" w:hAnsi="Garamond"/>
          <w:i/>
        </w:rPr>
        <w:lastRenderedPageBreak/>
        <w:t>Blue</w:t>
      </w:r>
      <w:r w:rsidRPr="00DA0781">
        <w:rPr>
          <w:rFonts w:ascii="Garamond" w:hAnsi="Garamond"/>
        </w:rPr>
        <w:t xml:space="preserve"> (CBB), </w:t>
      </w:r>
      <w:r w:rsidRPr="00DA0781">
        <w:rPr>
          <w:rFonts w:ascii="Garamond" w:hAnsi="Garamond"/>
          <w:i/>
        </w:rPr>
        <w:t>Bovine Serum Albumin</w:t>
      </w:r>
      <w:r w:rsidRPr="00DA0781">
        <w:rPr>
          <w:rFonts w:ascii="Garamond" w:hAnsi="Garamond"/>
        </w:rPr>
        <w:t xml:space="preserve"> (BSA), etanol absolut, asam fosfat, dan aquades.</w:t>
      </w:r>
      <w:proofErr w:type="gramEnd"/>
    </w:p>
    <w:p w:rsidR="00E52B00" w:rsidRPr="00DA0781" w:rsidRDefault="00E52B00" w:rsidP="00E52B00">
      <w:pPr>
        <w:pStyle w:val="Default"/>
        <w:ind w:firstLine="284"/>
        <w:jc w:val="both"/>
        <w:rPr>
          <w:rFonts w:ascii="Garamond" w:hAnsi="Garamond"/>
        </w:rPr>
      </w:pPr>
      <w:r w:rsidRPr="00DA0781">
        <w:rPr>
          <w:rFonts w:ascii="Garamond" w:hAnsi="Garamond"/>
        </w:rPr>
        <w:t xml:space="preserve">Alat yang digunakan pada proses pembuatan tepung tulang ikan tenggiri adalah timbangan analitik, blender, oven, </w:t>
      </w:r>
      <w:r w:rsidRPr="00DA0781">
        <w:rPr>
          <w:rFonts w:ascii="Garamond" w:hAnsi="Garamond"/>
          <w:i/>
          <w:iCs/>
        </w:rPr>
        <w:t>freezer</w:t>
      </w:r>
      <w:r w:rsidRPr="00DA0781">
        <w:rPr>
          <w:rFonts w:ascii="Garamond" w:hAnsi="Garamond"/>
        </w:rPr>
        <w:t xml:space="preserve">, kompor, panci, panci presto, pisau, gunting, talenan, baskom, ayakan, kantong klip untuk menyimpan sampel tepung tulang ikan tenggiri, sikat, kawat, kain belacu, loyang aluminium foil, lesung batu, gelas kimia, dan spatula. </w:t>
      </w:r>
    </w:p>
    <w:p w:rsidR="00E52B00" w:rsidRDefault="00E52B00" w:rsidP="00E52B00">
      <w:pPr>
        <w:pStyle w:val="Default"/>
        <w:ind w:firstLine="284"/>
        <w:jc w:val="both"/>
        <w:rPr>
          <w:rFonts w:ascii="Garamond" w:hAnsi="Garamond"/>
        </w:rPr>
      </w:pPr>
      <w:r w:rsidRPr="00DA0781">
        <w:rPr>
          <w:rFonts w:ascii="Garamond" w:hAnsi="Garamond"/>
        </w:rPr>
        <w:t>Alat yang digunakan untuk analisis proksimat adalah botol timbang tertutup, eksikator, oven, neraca analitik (Mark-M5-ION), cawan porselen atau platina, tanur listrik (</w:t>
      </w:r>
      <w:r w:rsidRPr="00DA0781">
        <w:rPr>
          <w:rFonts w:ascii="Garamond" w:hAnsi="Garamond"/>
          <w:i/>
          <w:iCs/>
        </w:rPr>
        <w:t>Nabertherm Muffle Standar</w:t>
      </w:r>
      <w:r w:rsidRPr="00DA0781">
        <w:rPr>
          <w:rFonts w:ascii="Garamond" w:hAnsi="Garamond"/>
        </w:rPr>
        <w:t xml:space="preserve">), labu kjeldahl (gerhath) 100 mL, alat penyulingan dan kelengkapannya, pemanas listrik (CMAG HP7 IKA), kertas saring, labu lemak, </w:t>
      </w:r>
      <w:r w:rsidRPr="00DA0781">
        <w:rPr>
          <w:rFonts w:ascii="Garamond" w:hAnsi="Garamond"/>
          <w:i/>
          <w:iCs/>
        </w:rPr>
        <w:t xml:space="preserve">soxhlet </w:t>
      </w:r>
      <w:r w:rsidRPr="00DA0781">
        <w:rPr>
          <w:rFonts w:ascii="Garamond" w:hAnsi="Garamond"/>
        </w:rPr>
        <w:t xml:space="preserve">(Iwaki), kapas bebas lemak. Alat yang digunakan untuk pengujian protein terlarut adalah spektrofotometri (Shimadzu), vortex, pipet mikro, timbangan analitik (Ohaus), tabung reaksi, labu takar, gelas ukur, kertas saring whatman No 1, corong pemisah, spatula besi, dan kaca arloji. </w:t>
      </w:r>
    </w:p>
    <w:p w:rsidR="00E52B00" w:rsidRDefault="00E52B00" w:rsidP="00E52B00">
      <w:pPr>
        <w:pStyle w:val="Default"/>
        <w:ind w:firstLine="284"/>
        <w:jc w:val="both"/>
        <w:rPr>
          <w:rFonts w:ascii="Garamond" w:hAnsi="Garamond"/>
        </w:rPr>
      </w:pPr>
    </w:p>
    <w:p w:rsidR="00E52B00" w:rsidRDefault="00E52B00" w:rsidP="00E52B00">
      <w:pPr>
        <w:pStyle w:val="Default"/>
        <w:jc w:val="both"/>
        <w:rPr>
          <w:rFonts w:ascii="Garamond" w:hAnsi="Garamond"/>
          <w:b/>
        </w:rPr>
      </w:pPr>
      <w:r>
        <w:rPr>
          <w:rFonts w:ascii="Garamond" w:hAnsi="Garamond"/>
          <w:b/>
        </w:rPr>
        <w:t>Metode Penelitian</w:t>
      </w:r>
    </w:p>
    <w:p w:rsidR="00E52B00" w:rsidRDefault="00E52B00" w:rsidP="00E52B00">
      <w:pPr>
        <w:pStyle w:val="Default"/>
        <w:ind w:firstLine="284"/>
        <w:jc w:val="both"/>
        <w:rPr>
          <w:rFonts w:ascii="Garamond" w:hAnsi="Garamond"/>
        </w:rPr>
      </w:pPr>
      <w:r w:rsidRPr="00DA0781">
        <w:rPr>
          <w:rFonts w:ascii="Garamond" w:hAnsi="Garamond"/>
        </w:rPr>
        <w:t>Penelitian</w:t>
      </w:r>
      <w:r>
        <w:rPr>
          <w:rFonts w:ascii="Garamond" w:hAnsi="Garamond"/>
        </w:rPr>
        <w:t xml:space="preserve"> ini dilakukan dengan metode Rancangan Acak Kelompok Faktorial (RAKF) dengan dua faktor perlakuan yaitu lama presto (A) yang terdiri dari 2 taraf perlakuan dan konsentrasi natrium bikarbonat (NaHCO</w:t>
      </w:r>
      <w:r w:rsidRPr="00DA0781">
        <w:rPr>
          <w:rFonts w:ascii="Garamond" w:hAnsi="Garamond"/>
          <w:vertAlign w:val="subscript"/>
        </w:rPr>
        <w:t>3</w:t>
      </w:r>
      <w:r>
        <w:rPr>
          <w:rFonts w:ascii="Garamond" w:hAnsi="Garamond"/>
        </w:rPr>
        <w:t xml:space="preserve">) (B) yang terdiri dari 3 taraf perlakuan. </w:t>
      </w:r>
      <w:proofErr w:type="gramStart"/>
      <w:r>
        <w:rPr>
          <w:rFonts w:ascii="Garamond" w:hAnsi="Garamond"/>
        </w:rPr>
        <w:t>masing-masing</w:t>
      </w:r>
      <w:proofErr w:type="gramEnd"/>
      <w:r>
        <w:rPr>
          <w:rFonts w:ascii="Garamond" w:hAnsi="Garamond"/>
        </w:rPr>
        <w:t xml:space="preserve"> perlakuan dilakukan 3 kali ulangan. Secara rinci perlakuan tersebut adalah sebagai berikut:</w:t>
      </w:r>
    </w:p>
    <w:p w:rsidR="00E52B00" w:rsidRDefault="00E52B00" w:rsidP="00E52B00">
      <w:pPr>
        <w:pStyle w:val="Default"/>
        <w:jc w:val="both"/>
        <w:rPr>
          <w:rFonts w:ascii="Garamond" w:hAnsi="Garamond"/>
        </w:rPr>
      </w:pPr>
      <w:proofErr w:type="gramStart"/>
      <w:r>
        <w:rPr>
          <w:rFonts w:ascii="Garamond" w:hAnsi="Garamond"/>
        </w:rPr>
        <w:t>P1N1 :</w:t>
      </w:r>
      <w:proofErr w:type="gramEnd"/>
      <w:r>
        <w:rPr>
          <w:rFonts w:ascii="Garamond" w:hAnsi="Garamond"/>
        </w:rPr>
        <w:t xml:space="preserve"> Presto 2 jam NaHCO</w:t>
      </w:r>
      <w:r w:rsidRPr="006854F9">
        <w:rPr>
          <w:rFonts w:ascii="Garamond" w:hAnsi="Garamond"/>
          <w:vertAlign w:val="subscript"/>
        </w:rPr>
        <w:t>3</w:t>
      </w:r>
      <w:r>
        <w:rPr>
          <w:rFonts w:ascii="Garamond" w:hAnsi="Garamond"/>
        </w:rPr>
        <w:t xml:space="preserve"> 0%</w:t>
      </w:r>
    </w:p>
    <w:p w:rsidR="00E52B00" w:rsidRDefault="00E52B00" w:rsidP="00E52B00">
      <w:pPr>
        <w:pStyle w:val="Default"/>
        <w:jc w:val="both"/>
        <w:rPr>
          <w:rFonts w:ascii="Garamond" w:hAnsi="Garamond"/>
        </w:rPr>
      </w:pPr>
      <w:proofErr w:type="gramStart"/>
      <w:r>
        <w:rPr>
          <w:rFonts w:ascii="Garamond" w:hAnsi="Garamond"/>
        </w:rPr>
        <w:t>P1N2 :</w:t>
      </w:r>
      <w:proofErr w:type="gramEnd"/>
      <w:r>
        <w:rPr>
          <w:rFonts w:ascii="Garamond" w:hAnsi="Garamond"/>
        </w:rPr>
        <w:t xml:space="preserve"> Presto 2 jam NaHCO</w:t>
      </w:r>
      <w:r w:rsidRPr="006854F9">
        <w:rPr>
          <w:rFonts w:ascii="Garamond" w:hAnsi="Garamond"/>
          <w:vertAlign w:val="subscript"/>
        </w:rPr>
        <w:t>3</w:t>
      </w:r>
      <w:r>
        <w:rPr>
          <w:rFonts w:ascii="Garamond" w:hAnsi="Garamond"/>
        </w:rPr>
        <w:t xml:space="preserve"> 1%</w:t>
      </w:r>
    </w:p>
    <w:p w:rsidR="00E52B00" w:rsidRDefault="00E52B00" w:rsidP="00E52B00">
      <w:pPr>
        <w:pStyle w:val="Default"/>
        <w:jc w:val="both"/>
        <w:rPr>
          <w:rFonts w:ascii="Garamond" w:hAnsi="Garamond"/>
        </w:rPr>
      </w:pPr>
      <w:proofErr w:type="gramStart"/>
      <w:r>
        <w:rPr>
          <w:rFonts w:ascii="Garamond" w:hAnsi="Garamond"/>
        </w:rPr>
        <w:t>P1N3 :</w:t>
      </w:r>
      <w:proofErr w:type="gramEnd"/>
      <w:r>
        <w:rPr>
          <w:rFonts w:ascii="Garamond" w:hAnsi="Garamond"/>
        </w:rPr>
        <w:t xml:space="preserve"> Presto 2 jam NaHCO</w:t>
      </w:r>
      <w:r w:rsidRPr="006854F9">
        <w:rPr>
          <w:rFonts w:ascii="Garamond" w:hAnsi="Garamond"/>
          <w:vertAlign w:val="subscript"/>
        </w:rPr>
        <w:t>3</w:t>
      </w:r>
      <w:r>
        <w:rPr>
          <w:rFonts w:ascii="Garamond" w:hAnsi="Garamond"/>
        </w:rPr>
        <w:t xml:space="preserve"> 2%</w:t>
      </w:r>
    </w:p>
    <w:p w:rsidR="00E52B00" w:rsidRDefault="00E52B00" w:rsidP="00E52B00">
      <w:pPr>
        <w:pStyle w:val="Default"/>
        <w:jc w:val="both"/>
        <w:rPr>
          <w:rFonts w:ascii="Garamond" w:hAnsi="Garamond"/>
        </w:rPr>
      </w:pPr>
      <w:proofErr w:type="gramStart"/>
      <w:r>
        <w:rPr>
          <w:rFonts w:ascii="Garamond" w:hAnsi="Garamond"/>
        </w:rPr>
        <w:t>P2N1 :</w:t>
      </w:r>
      <w:proofErr w:type="gramEnd"/>
      <w:r>
        <w:rPr>
          <w:rFonts w:ascii="Garamond" w:hAnsi="Garamond"/>
        </w:rPr>
        <w:t xml:space="preserve"> Presto 4 jam NaHCO</w:t>
      </w:r>
      <w:r w:rsidRPr="006854F9">
        <w:rPr>
          <w:rFonts w:ascii="Garamond" w:hAnsi="Garamond"/>
          <w:vertAlign w:val="subscript"/>
        </w:rPr>
        <w:t>3</w:t>
      </w:r>
      <w:r>
        <w:rPr>
          <w:rFonts w:ascii="Garamond" w:hAnsi="Garamond"/>
        </w:rPr>
        <w:t xml:space="preserve"> 0%</w:t>
      </w:r>
    </w:p>
    <w:p w:rsidR="00E52B00" w:rsidRDefault="00E52B00" w:rsidP="00E52B00">
      <w:pPr>
        <w:pStyle w:val="Default"/>
        <w:jc w:val="both"/>
        <w:rPr>
          <w:rFonts w:ascii="Garamond" w:hAnsi="Garamond"/>
        </w:rPr>
      </w:pPr>
      <w:proofErr w:type="gramStart"/>
      <w:r>
        <w:rPr>
          <w:rFonts w:ascii="Garamond" w:hAnsi="Garamond"/>
        </w:rPr>
        <w:t>P2N2 :</w:t>
      </w:r>
      <w:proofErr w:type="gramEnd"/>
      <w:r>
        <w:rPr>
          <w:rFonts w:ascii="Garamond" w:hAnsi="Garamond"/>
        </w:rPr>
        <w:t xml:space="preserve"> Presto 4 jam NaHCO</w:t>
      </w:r>
      <w:r w:rsidRPr="006854F9">
        <w:rPr>
          <w:rFonts w:ascii="Garamond" w:hAnsi="Garamond"/>
          <w:vertAlign w:val="subscript"/>
        </w:rPr>
        <w:t>3</w:t>
      </w:r>
      <w:r>
        <w:rPr>
          <w:rFonts w:ascii="Garamond" w:hAnsi="Garamond"/>
        </w:rPr>
        <w:t xml:space="preserve"> 1%</w:t>
      </w:r>
    </w:p>
    <w:p w:rsidR="00E52B00" w:rsidRDefault="00E52B00" w:rsidP="00E52B00">
      <w:pPr>
        <w:pStyle w:val="Default"/>
        <w:jc w:val="both"/>
        <w:rPr>
          <w:rFonts w:ascii="Garamond" w:hAnsi="Garamond"/>
        </w:rPr>
      </w:pPr>
      <w:proofErr w:type="gramStart"/>
      <w:r>
        <w:rPr>
          <w:rFonts w:ascii="Garamond" w:hAnsi="Garamond"/>
        </w:rPr>
        <w:t>P2N3 :</w:t>
      </w:r>
      <w:proofErr w:type="gramEnd"/>
      <w:r>
        <w:rPr>
          <w:rFonts w:ascii="Garamond" w:hAnsi="Garamond"/>
        </w:rPr>
        <w:t xml:space="preserve"> Presto 4 jam NaHCO</w:t>
      </w:r>
      <w:r w:rsidRPr="006854F9">
        <w:rPr>
          <w:rFonts w:ascii="Garamond" w:hAnsi="Garamond"/>
          <w:vertAlign w:val="subscript"/>
        </w:rPr>
        <w:t>3</w:t>
      </w:r>
      <w:r>
        <w:rPr>
          <w:rFonts w:ascii="Garamond" w:hAnsi="Garamond"/>
        </w:rPr>
        <w:t xml:space="preserve"> 2%</w:t>
      </w:r>
    </w:p>
    <w:p w:rsidR="00E52B00" w:rsidRDefault="00E52B00" w:rsidP="00E52B00">
      <w:pPr>
        <w:pStyle w:val="Default"/>
        <w:jc w:val="both"/>
        <w:rPr>
          <w:rFonts w:ascii="Garamond" w:hAnsi="Garamond"/>
        </w:rPr>
      </w:pPr>
    </w:p>
    <w:p w:rsidR="00E52B00" w:rsidRDefault="00E52B00" w:rsidP="00E52B00">
      <w:pPr>
        <w:pStyle w:val="Default"/>
        <w:jc w:val="both"/>
        <w:rPr>
          <w:rFonts w:ascii="Garamond" w:hAnsi="Garamond"/>
        </w:rPr>
      </w:pPr>
      <w:r>
        <w:rPr>
          <w:rFonts w:ascii="Garamond" w:hAnsi="Garamond"/>
          <w:b/>
        </w:rPr>
        <w:t>Prosedur Kerja</w:t>
      </w:r>
    </w:p>
    <w:p w:rsidR="00E52B00" w:rsidRDefault="00E52B00" w:rsidP="00E52B00">
      <w:pPr>
        <w:pStyle w:val="Default"/>
        <w:ind w:firstLine="284"/>
        <w:jc w:val="both"/>
        <w:rPr>
          <w:rFonts w:ascii="Garamond" w:hAnsi="Garamond"/>
        </w:rPr>
      </w:pPr>
      <w:proofErr w:type="gramStart"/>
      <w:r>
        <w:rPr>
          <w:rFonts w:ascii="Garamond" w:hAnsi="Garamond"/>
        </w:rPr>
        <w:t>Penelitian ini dilakukan dalam dua tahap yaitu pembuatan tepung tulang ikan tenggiri dan analisis kimia.</w:t>
      </w:r>
      <w:proofErr w:type="gramEnd"/>
    </w:p>
    <w:p w:rsidR="00E52B00" w:rsidRDefault="00E52B00" w:rsidP="00E52B00">
      <w:pPr>
        <w:pStyle w:val="Default"/>
        <w:jc w:val="both"/>
        <w:rPr>
          <w:rFonts w:ascii="Garamond" w:hAnsi="Garamond"/>
        </w:rPr>
      </w:pPr>
    </w:p>
    <w:p w:rsidR="00E52B00" w:rsidRDefault="00E52B00" w:rsidP="00E52B00">
      <w:pPr>
        <w:pStyle w:val="Default"/>
        <w:jc w:val="both"/>
        <w:rPr>
          <w:rFonts w:ascii="Garamond" w:hAnsi="Garamond"/>
          <w:b/>
        </w:rPr>
      </w:pPr>
      <w:r>
        <w:rPr>
          <w:rFonts w:ascii="Garamond" w:hAnsi="Garamond"/>
          <w:b/>
        </w:rPr>
        <w:t>Pembuatan Tepung Tulang Ikan Tenggiri</w:t>
      </w:r>
    </w:p>
    <w:p w:rsidR="00E52B00" w:rsidRDefault="00E52B00" w:rsidP="00E52B00">
      <w:pPr>
        <w:pStyle w:val="Default"/>
        <w:ind w:firstLine="284"/>
        <w:jc w:val="both"/>
        <w:rPr>
          <w:rFonts w:ascii="Garamond" w:hAnsi="Garamond"/>
        </w:rPr>
      </w:pPr>
      <w:r>
        <w:rPr>
          <w:rFonts w:ascii="Garamond" w:hAnsi="Garamond"/>
        </w:rPr>
        <w:t>Pembuatan tepung tulang ikan tenggiri adalah sebagai berikut:</w:t>
      </w:r>
    </w:p>
    <w:p w:rsidR="00E52B00" w:rsidRPr="00D97A63" w:rsidRDefault="00E52B00" w:rsidP="00E52B00">
      <w:pPr>
        <w:pStyle w:val="ListParagraph"/>
        <w:numPr>
          <w:ilvl w:val="0"/>
          <w:numId w:val="1"/>
        </w:numPr>
        <w:autoSpaceDE w:val="0"/>
        <w:autoSpaceDN w:val="0"/>
        <w:adjustRightInd w:val="0"/>
        <w:spacing w:after="0" w:line="240" w:lineRule="auto"/>
        <w:ind w:left="284" w:hanging="284"/>
        <w:jc w:val="both"/>
        <w:rPr>
          <w:rFonts w:ascii="Garamond" w:hAnsi="Garamond" w:cs="Times New Roman"/>
          <w:color w:val="000000"/>
          <w:sz w:val="24"/>
          <w:szCs w:val="23"/>
        </w:rPr>
      </w:pPr>
      <w:r w:rsidRPr="00D97A63">
        <w:rPr>
          <w:rFonts w:ascii="Garamond" w:hAnsi="Garamond" w:cs="Times New Roman"/>
          <w:color w:val="000000"/>
          <w:sz w:val="24"/>
          <w:szCs w:val="23"/>
        </w:rPr>
        <w:lastRenderedPageBreak/>
        <w:t>Persiapan bahan baku berupa tulang ikan tenggiri (</w:t>
      </w:r>
      <w:r w:rsidRPr="00D97A63">
        <w:rPr>
          <w:rFonts w:ascii="Garamond" w:hAnsi="Garamond" w:cs="Times New Roman"/>
          <w:i/>
          <w:iCs/>
          <w:color w:val="000000"/>
          <w:sz w:val="24"/>
          <w:szCs w:val="23"/>
        </w:rPr>
        <w:t xml:space="preserve">Scomberomorus commerson) </w:t>
      </w:r>
    </w:p>
    <w:p w:rsidR="00E52B00" w:rsidRPr="00D97A63" w:rsidRDefault="00E52B00" w:rsidP="00E52B00">
      <w:pPr>
        <w:tabs>
          <w:tab w:val="left" w:pos="1710"/>
        </w:tabs>
        <w:spacing w:after="0" w:line="240" w:lineRule="auto"/>
        <w:ind w:left="284"/>
        <w:contextualSpacing/>
        <w:jc w:val="both"/>
        <w:rPr>
          <w:rFonts w:ascii="Garamond" w:hAnsi="Garamond" w:cs="Times New Roman"/>
          <w:color w:val="000000"/>
          <w:sz w:val="24"/>
          <w:szCs w:val="23"/>
        </w:rPr>
      </w:pPr>
      <w:r w:rsidRPr="00D97A63">
        <w:rPr>
          <w:rFonts w:ascii="Garamond" w:hAnsi="Garamond" w:cs="Times New Roman"/>
          <w:color w:val="000000"/>
          <w:sz w:val="24"/>
          <w:szCs w:val="23"/>
        </w:rPr>
        <w:t xml:space="preserve">Tulang ikan tenggiri diperoleh dari salah satu industri rumah tangga yang bergerak dibidang pengolahan perikanan seperti produksi kerupuk atom dan kerupuk iris yang berada di Kabupaten Bintan dan juga diperoleh dari CV. Kyria Rezeki yang bergerak dibidang pengolahan kerupuk siput gonggong sekaligus kerupuk ikan tenggiri di Kota Tanjungpinang. </w:t>
      </w:r>
      <w:proofErr w:type="gramStart"/>
      <w:r w:rsidRPr="00D97A63">
        <w:rPr>
          <w:rFonts w:ascii="Garamond" w:hAnsi="Garamond" w:cs="Times New Roman"/>
          <w:color w:val="000000"/>
          <w:sz w:val="24"/>
          <w:szCs w:val="23"/>
        </w:rPr>
        <w:t>Limbah tulang ikan tenggiri diperoleh sekitar 10-15 kg dari setiap kali produksi.</w:t>
      </w:r>
      <w:proofErr w:type="gramEnd"/>
      <w:r w:rsidRPr="00D97A63">
        <w:rPr>
          <w:rFonts w:ascii="Garamond" w:hAnsi="Garamond" w:cs="Times New Roman"/>
          <w:color w:val="000000"/>
          <w:sz w:val="24"/>
          <w:szCs w:val="23"/>
        </w:rPr>
        <w:t xml:space="preserve"> </w:t>
      </w:r>
      <w:proofErr w:type="gramStart"/>
      <w:r w:rsidRPr="00D97A63">
        <w:rPr>
          <w:rFonts w:ascii="Garamond" w:hAnsi="Garamond" w:cs="Times New Roman"/>
          <w:color w:val="000000"/>
          <w:sz w:val="24"/>
          <w:szCs w:val="23"/>
        </w:rPr>
        <w:t>Kemudian dicuci terlebih dahulu untuk menghilangkan kotoran dan darah yang masih menempel pada tulang ikan tenggiri.</w:t>
      </w:r>
      <w:proofErr w:type="gramEnd"/>
    </w:p>
    <w:p w:rsidR="00E52B00" w:rsidRPr="00D97A63" w:rsidRDefault="00E52B00" w:rsidP="00E52B00">
      <w:pPr>
        <w:pStyle w:val="ListParagraph"/>
        <w:numPr>
          <w:ilvl w:val="0"/>
          <w:numId w:val="1"/>
        </w:numPr>
        <w:tabs>
          <w:tab w:val="left" w:pos="1710"/>
        </w:tabs>
        <w:spacing w:after="0" w:line="240" w:lineRule="auto"/>
        <w:ind w:left="284" w:hanging="284"/>
        <w:jc w:val="both"/>
        <w:rPr>
          <w:rFonts w:ascii="Garamond" w:hAnsi="Garamond" w:cs="Times New Roman"/>
          <w:sz w:val="28"/>
        </w:rPr>
      </w:pPr>
      <w:r w:rsidRPr="00D97A63">
        <w:rPr>
          <w:rFonts w:ascii="Garamond" w:hAnsi="Garamond" w:cs="Times New Roman"/>
          <w:sz w:val="24"/>
        </w:rPr>
        <w:t>Perebusan</w:t>
      </w:r>
    </w:p>
    <w:p w:rsidR="00E52B00" w:rsidRDefault="00E52B00" w:rsidP="00E52B00">
      <w:pPr>
        <w:pStyle w:val="ListParagraph"/>
        <w:tabs>
          <w:tab w:val="left" w:pos="1710"/>
        </w:tabs>
        <w:spacing w:after="0" w:line="240" w:lineRule="auto"/>
        <w:ind w:left="284"/>
        <w:jc w:val="both"/>
        <w:rPr>
          <w:rFonts w:ascii="Garamond" w:hAnsi="Garamond" w:cs="Times New Roman"/>
          <w:sz w:val="24"/>
          <w:szCs w:val="24"/>
        </w:rPr>
      </w:pPr>
      <w:r w:rsidRPr="00D97A63">
        <w:rPr>
          <w:rFonts w:ascii="Garamond" w:hAnsi="Garamond" w:cs="Times New Roman"/>
          <w:sz w:val="24"/>
          <w:szCs w:val="24"/>
        </w:rPr>
        <w:t>Perebusan pertama tulang ikan tenggiri menggunakan panci alumunium dan air dengan suhu 80</w:t>
      </w:r>
      <w:r w:rsidRPr="00D97A63">
        <w:rPr>
          <w:rFonts w:ascii="Garamond" w:hAnsi="Garamond" w:cs="Times New Roman"/>
          <w:sz w:val="24"/>
          <w:szCs w:val="24"/>
          <w:vertAlign w:val="superscript"/>
        </w:rPr>
        <w:t>o</w:t>
      </w:r>
      <w:r w:rsidRPr="00D97A63">
        <w:rPr>
          <w:rFonts w:ascii="Garamond" w:hAnsi="Garamond" w:cs="Times New Roman"/>
          <w:sz w:val="24"/>
          <w:szCs w:val="24"/>
        </w:rPr>
        <w:t>C, tulang direbus selama 30 menit, perebusan awal ini bertujuan untuk mempermudah pembersihan tulang dari sisa-sisa daging yang masih menempel pada tulang serta darah dan lemak yang juga masih menempel pada tulang ikan tenggiri.</w:t>
      </w:r>
    </w:p>
    <w:p w:rsidR="00E52B00" w:rsidRPr="00D97A63" w:rsidRDefault="00E52B00" w:rsidP="00E52B00">
      <w:pPr>
        <w:pStyle w:val="ListParagraph"/>
        <w:numPr>
          <w:ilvl w:val="0"/>
          <w:numId w:val="1"/>
        </w:numPr>
        <w:autoSpaceDE w:val="0"/>
        <w:autoSpaceDN w:val="0"/>
        <w:adjustRightInd w:val="0"/>
        <w:spacing w:after="0" w:line="240" w:lineRule="auto"/>
        <w:ind w:left="284" w:hanging="284"/>
        <w:rPr>
          <w:rFonts w:ascii="Garamond" w:hAnsi="Garamond" w:cs="Times New Roman"/>
          <w:color w:val="000000"/>
          <w:sz w:val="24"/>
          <w:szCs w:val="23"/>
        </w:rPr>
      </w:pPr>
      <w:r w:rsidRPr="00D97A63">
        <w:rPr>
          <w:rFonts w:ascii="Garamond" w:hAnsi="Garamond" w:cs="Times New Roman"/>
          <w:color w:val="000000"/>
          <w:sz w:val="24"/>
          <w:szCs w:val="23"/>
        </w:rPr>
        <w:t xml:space="preserve">Pencucian dan pembersihan tulang </w:t>
      </w:r>
    </w:p>
    <w:p w:rsidR="00E52B00" w:rsidRPr="00D97A63" w:rsidRDefault="00E52B00" w:rsidP="00E52B00">
      <w:pPr>
        <w:pStyle w:val="ListParagraph"/>
        <w:tabs>
          <w:tab w:val="left" w:pos="1710"/>
        </w:tabs>
        <w:spacing w:after="0" w:line="240" w:lineRule="auto"/>
        <w:ind w:left="284"/>
        <w:jc w:val="both"/>
        <w:rPr>
          <w:rFonts w:ascii="Garamond" w:hAnsi="Garamond" w:cs="Times New Roman"/>
          <w:color w:val="000000"/>
          <w:sz w:val="24"/>
          <w:szCs w:val="23"/>
        </w:rPr>
      </w:pPr>
      <w:proofErr w:type="gramStart"/>
      <w:r w:rsidRPr="00D97A63">
        <w:rPr>
          <w:rFonts w:ascii="Garamond" w:hAnsi="Garamond" w:cs="Times New Roman"/>
          <w:color w:val="000000"/>
          <w:sz w:val="24"/>
          <w:szCs w:val="23"/>
        </w:rPr>
        <w:t>Tulang yang sudah direbus kemudia dibersihkan dengan air untuk menghilangkan daging-daging ikan yang masih menempel pada tulang ikan sampai cukup bersih dengan menggunakan sikat dan juga kawat untuk membersihkan disela-sela tulang yang masih banyak menempel daging-daging ikan, selanjutnya tulang dicuci dengan air sampai bersih kemudian ditiriskan.</w:t>
      </w:r>
      <w:proofErr w:type="gramEnd"/>
    </w:p>
    <w:p w:rsidR="00E52B00" w:rsidRPr="00D97A63" w:rsidRDefault="00E52B00" w:rsidP="00E52B00">
      <w:pPr>
        <w:pStyle w:val="ListParagraph"/>
        <w:numPr>
          <w:ilvl w:val="0"/>
          <w:numId w:val="1"/>
        </w:numPr>
        <w:autoSpaceDE w:val="0"/>
        <w:autoSpaceDN w:val="0"/>
        <w:adjustRightInd w:val="0"/>
        <w:spacing w:after="0" w:line="240" w:lineRule="auto"/>
        <w:ind w:left="284" w:hanging="284"/>
        <w:jc w:val="both"/>
        <w:rPr>
          <w:rFonts w:ascii="Garamond" w:hAnsi="Garamond" w:cs="Times New Roman"/>
          <w:color w:val="000000"/>
          <w:sz w:val="24"/>
          <w:szCs w:val="23"/>
        </w:rPr>
      </w:pPr>
      <w:r w:rsidRPr="00D97A63">
        <w:rPr>
          <w:rFonts w:ascii="Garamond" w:hAnsi="Garamond" w:cs="Times New Roman"/>
          <w:color w:val="000000"/>
          <w:sz w:val="24"/>
          <w:szCs w:val="23"/>
        </w:rPr>
        <w:t xml:space="preserve">Pengecilan ukuran dan penimbangan </w:t>
      </w:r>
    </w:p>
    <w:p w:rsidR="00E52B00" w:rsidRPr="00D97A63" w:rsidRDefault="00E52B00" w:rsidP="00E52B00">
      <w:pPr>
        <w:tabs>
          <w:tab w:val="left" w:pos="1710"/>
        </w:tabs>
        <w:spacing w:after="0" w:line="240" w:lineRule="auto"/>
        <w:ind w:left="284"/>
        <w:contextualSpacing/>
        <w:jc w:val="both"/>
        <w:rPr>
          <w:rFonts w:ascii="Garamond" w:hAnsi="Garamond" w:cs="Times New Roman"/>
          <w:color w:val="000000"/>
          <w:sz w:val="24"/>
          <w:szCs w:val="23"/>
        </w:rPr>
      </w:pPr>
      <w:r w:rsidRPr="00D97A63">
        <w:rPr>
          <w:rFonts w:ascii="Garamond" w:hAnsi="Garamond" w:cs="Times New Roman"/>
          <w:color w:val="000000"/>
          <w:sz w:val="24"/>
          <w:szCs w:val="23"/>
        </w:rPr>
        <w:t xml:space="preserve">Tulang ikan yang telah dibersihkan tadi kemudian dipotong-potong dengan menggunakan pisau dan talenan dengan ukuran 5-10 cm, pengecilan ukuran ini bertujuan untuk mempermudah proses selanjutnya. </w:t>
      </w:r>
      <w:proofErr w:type="gramStart"/>
      <w:r w:rsidRPr="00D97A63">
        <w:rPr>
          <w:rFonts w:ascii="Garamond" w:hAnsi="Garamond" w:cs="Times New Roman"/>
          <w:color w:val="000000"/>
          <w:sz w:val="24"/>
          <w:szCs w:val="23"/>
        </w:rPr>
        <w:t>Kemudian ditimbang sebanyak 500 gram untuk setiap perlakuan.</w:t>
      </w:r>
      <w:proofErr w:type="gramEnd"/>
    </w:p>
    <w:p w:rsidR="00E52B00" w:rsidRPr="00D97A63" w:rsidRDefault="00E52B00" w:rsidP="00E52B00">
      <w:pPr>
        <w:pStyle w:val="ListParagraph"/>
        <w:numPr>
          <w:ilvl w:val="0"/>
          <w:numId w:val="1"/>
        </w:numPr>
        <w:tabs>
          <w:tab w:val="left" w:pos="1710"/>
        </w:tabs>
        <w:spacing w:after="0" w:line="240" w:lineRule="auto"/>
        <w:ind w:left="284" w:hanging="284"/>
        <w:jc w:val="both"/>
        <w:rPr>
          <w:rFonts w:ascii="Garamond" w:hAnsi="Garamond" w:cs="Times New Roman"/>
          <w:color w:val="000000"/>
          <w:sz w:val="24"/>
          <w:szCs w:val="23"/>
        </w:rPr>
      </w:pPr>
      <w:r w:rsidRPr="00D97A63">
        <w:rPr>
          <w:rFonts w:ascii="Garamond" w:hAnsi="Garamond" w:cs="Times New Roman"/>
          <w:color w:val="000000"/>
          <w:sz w:val="24"/>
          <w:szCs w:val="24"/>
        </w:rPr>
        <w:t>Perlakuan dengan lama presto dan konsentrasi natrium bikarbonat (NaHCO</w:t>
      </w:r>
      <w:r w:rsidRPr="00D97A63">
        <w:rPr>
          <w:rFonts w:ascii="Garamond" w:hAnsi="Garamond" w:cs="Times New Roman"/>
          <w:color w:val="000000"/>
          <w:sz w:val="24"/>
          <w:szCs w:val="24"/>
          <w:vertAlign w:val="subscript"/>
        </w:rPr>
        <w:t>3</w:t>
      </w:r>
      <w:r w:rsidRPr="00D97A63">
        <w:rPr>
          <w:rFonts w:ascii="Garamond" w:hAnsi="Garamond" w:cs="Times New Roman"/>
          <w:color w:val="000000"/>
          <w:sz w:val="24"/>
          <w:szCs w:val="24"/>
        </w:rPr>
        <w:t xml:space="preserve">) </w:t>
      </w:r>
    </w:p>
    <w:p w:rsidR="00E52B00" w:rsidRPr="00D97A63" w:rsidRDefault="00E52B00" w:rsidP="00E52B00">
      <w:pPr>
        <w:tabs>
          <w:tab w:val="left" w:pos="1710"/>
        </w:tabs>
        <w:spacing w:after="0" w:line="240" w:lineRule="auto"/>
        <w:ind w:left="284"/>
        <w:contextualSpacing/>
        <w:jc w:val="both"/>
        <w:rPr>
          <w:rFonts w:ascii="Garamond" w:hAnsi="Garamond" w:cs="Times New Roman"/>
          <w:sz w:val="24"/>
          <w:szCs w:val="24"/>
        </w:rPr>
      </w:pPr>
      <w:r w:rsidRPr="00D97A63">
        <w:rPr>
          <w:rFonts w:ascii="Garamond" w:hAnsi="Garamond" w:cs="Times New Roman"/>
          <w:color w:val="000000"/>
          <w:sz w:val="24"/>
          <w:szCs w:val="24"/>
        </w:rPr>
        <w:t xml:space="preserve">Proses presto bertujuan untuk menghilangkan lemak yang terdapat pada tulang serta mendenaturasi protein. Selain itu proses presto juga bertujuan untuk mengempukkan tulang ikan sehingga </w:t>
      </w:r>
      <w:r w:rsidRPr="00D97A63">
        <w:rPr>
          <w:rFonts w:ascii="Garamond" w:hAnsi="Garamond" w:cs="Times New Roman"/>
          <w:color w:val="000000"/>
          <w:sz w:val="24"/>
          <w:szCs w:val="24"/>
        </w:rPr>
        <w:lastRenderedPageBreak/>
        <w:t>mempermudah proses penepungan. Tulang ikan yang sudah ditimbang selanjutnnya dilakukan proses presto dengan dua perlakuan lama presto yaitu 2 jam (P1) dan 4 jam (P2). Proses presto menggunakan larutan NaHCO</w:t>
      </w:r>
      <w:r w:rsidRPr="00D97A63">
        <w:rPr>
          <w:rFonts w:ascii="Garamond" w:hAnsi="Garamond" w:cs="Times New Roman"/>
          <w:color w:val="000000"/>
          <w:sz w:val="24"/>
          <w:szCs w:val="24"/>
          <w:vertAlign w:val="subscript"/>
        </w:rPr>
        <w:t>3</w:t>
      </w:r>
      <w:r w:rsidRPr="00D97A63">
        <w:rPr>
          <w:rFonts w:ascii="Garamond" w:hAnsi="Garamond" w:cs="Times New Roman"/>
          <w:color w:val="000000"/>
          <w:sz w:val="24"/>
          <w:szCs w:val="24"/>
        </w:rPr>
        <w:t xml:space="preserve"> dengan konsentrasi 0% (N1), 1% (N2) dan 2% (N3). Perbandingannya adalah tulang ikan </w:t>
      </w:r>
      <w:proofErr w:type="gramStart"/>
      <w:r w:rsidRPr="00D97A63">
        <w:rPr>
          <w:rFonts w:ascii="Garamond" w:hAnsi="Garamond" w:cs="Times New Roman"/>
          <w:color w:val="000000"/>
          <w:sz w:val="24"/>
          <w:szCs w:val="24"/>
        </w:rPr>
        <w:t>tenggiri :</w:t>
      </w:r>
      <w:proofErr w:type="gramEnd"/>
      <w:r w:rsidRPr="00D97A63">
        <w:rPr>
          <w:rFonts w:ascii="Garamond" w:hAnsi="Garamond" w:cs="Times New Roman"/>
          <w:color w:val="000000"/>
          <w:sz w:val="24"/>
          <w:szCs w:val="24"/>
        </w:rPr>
        <w:t xml:space="preserve"> larutan NaHCO</w:t>
      </w:r>
      <w:r w:rsidRPr="00D97A63">
        <w:rPr>
          <w:rFonts w:ascii="Garamond" w:hAnsi="Garamond" w:cs="Times New Roman"/>
          <w:color w:val="000000"/>
          <w:sz w:val="24"/>
          <w:szCs w:val="24"/>
          <w:vertAlign w:val="subscript"/>
        </w:rPr>
        <w:t>3</w:t>
      </w:r>
      <w:r w:rsidRPr="00D97A63">
        <w:rPr>
          <w:rFonts w:ascii="Garamond" w:hAnsi="Garamond" w:cs="Times New Roman"/>
          <w:color w:val="000000"/>
          <w:sz w:val="24"/>
          <w:szCs w:val="24"/>
        </w:rPr>
        <w:t>, 1 : 5.</w:t>
      </w:r>
    </w:p>
    <w:p w:rsidR="00E52B00" w:rsidRPr="00D97A63" w:rsidRDefault="00E52B00" w:rsidP="00E52B00">
      <w:pPr>
        <w:pStyle w:val="ListParagraph"/>
        <w:numPr>
          <w:ilvl w:val="0"/>
          <w:numId w:val="1"/>
        </w:numPr>
        <w:autoSpaceDE w:val="0"/>
        <w:autoSpaceDN w:val="0"/>
        <w:adjustRightInd w:val="0"/>
        <w:spacing w:after="0" w:line="240" w:lineRule="auto"/>
        <w:ind w:left="284" w:hanging="284"/>
        <w:jc w:val="both"/>
        <w:rPr>
          <w:rFonts w:ascii="Garamond" w:hAnsi="Garamond" w:cs="Times New Roman"/>
          <w:color w:val="000000"/>
          <w:sz w:val="24"/>
          <w:szCs w:val="24"/>
        </w:rPr>
      </w:pPr>
      <w:r w:rsidRPr="00D97A63">
        <w:rPr>
          <w:rFonts w:ascii="Garamond" w:hAnsi="Garamond" w:cs="Times New Roman"/>
          <w:color w:val="000000"/>
          <w:sz w:val="24"/>
          <w:szCs w:val="24"/>
        </w:rPr>
        <w:t xml:space="preserve">Pencucian sampai pH netral </w:t>
      </w:r>
    </w:p>
    <w:p w:rsidR="00E52B00" w:rsidRPr="00D97A63" w:rsidRDefault="00E52B00" w:rsidP="00E52B00">
      <w:pPr>
        <w:tabs>
          <w:tab w:val="left" w:pos="284"/>
          <w:tab w:val="left" w:pos="1710"/>
        </w:tabs>
        <w:spacing w:after="0" w:line="240" w:lineRule="auto"/>
        <w:ind w:left="284"/>
        <w:contextualSpacing/>
        <w:jc w:val="both"/>
        <w:rPr>
          <w:rFonts w:ascii="Garamond" w:hAnsi="Garamond" w:cs="Times New Roman"/>
          <w:color w:val="000000"/>
          <w:sz w:val="24"/>
          <w:szCs w:val="24"/>
        </w:rPr>
      </w:pPr>
      <w:r w:rsidRPr="00D97A63">
        <w:rPr>
          <w:rFonts w:ascii="Garamond" w:hAnsi="Garamond" w:cs="Times New Roman"/>
          <w:color w:val="000000"/>
          <w:sz w:val="24"/>
          <w:szCs w:val="24"/>
        </w:rPr>
        <w:t>Tulang ikan yang telah melewati proses perebusan basa natrium bikarbonat (NaHCO</w:t>
      </w:r>
      <w:r w:rsidRPr="00D97A63">
        <w:rPr>
          <w:rFonts w:ascii="Garamond" w:hAnsi="Garamond" w:cs="Times New Roman"/>
          <w:color w:val="000000"/>
          <w:sz w:val="24"/>
          <w:szCs w:val="24"/>
          <w:vertAlign w:val="subscript"/>
        </w:rPr>
        <w:t>3</w:t>
      </w:r>
      <w:r w:rsidRPr="00D97A63">
        <w:rPr>
          <w:rFonts w:ascii="Garamond" w:hAnsi="Garamond" w:cs="Times New Roman"/>
          <w:color w:val="000000"/>
          <w:sz w:val="24"/>
          <w:szCs w:val="24"/>
        </w:rPr>
        <w:t>) selanjutnya dibilas dengan</w:t>
      </w:r>
      <w:r w:rsidRPr="00F55235">
        <w:rPr>
          <w:rFonts w:ascii="Times New Roman" w:hAnsi="Times New Roman" w:cs="Times New Roman"/>
          <w:color w:val="000000"/>
          <w:sz w:val="24"/>
          <w:szCs w:val="24"/>
        </w:rPr>
        <w:t xml:space="preserve"> </w:t>
      </w:r>
      <w:r w:rsidRPr="00D97A63">
        <w:rPr>
          <w:rFonts w:ascii="Garamond" w:hAnsi="Garamond" w:cs="Times New Roman"/>
          <w:color w:val="000000"/>
          <w:sz w:val="24"/>
          <w:szCs w:val="24"/>
        </w:rPr>
        <w:t>menggunakan air yang mengalir. Proses ini bertujuan untuk menetralkan pH tulang ikan sampai netral dengan pH 7.</w:t>
      </w:r>
    </w:p>
    <w:p w:rsidR="00E52B00" w:rsidRPr="00D97A63" w:rsidRDefault="00E52B00" w:rsidP="00E52B00">
      <w:pPr>
        <w:pStyle w:val="ListParagraph"/>
        <w:numPr>
          <w:ilvl w:val="0"/>
          <w:numId w:val="1"/>
        </w:numPr>
        <w:tabs>
          <w:tab w:val="left" w:pos="284"/>
          <w:tab w:val="left" w:pos="1710"/>
        </w:tabs>
        <w:spacing w:after="0" w:line="240" w:lineRule="auto"/>
        <w:ind w:left="284" w:hanging="284"/>
        <w:jc w:val="both"/>
        <w:rPr>
          <w:rFonts w:ascii="Garamond" w:hAnsi="Garamond" w:cs="Times New Roman"/>
          <w:color w:val="000000"/>
          <w:sz w:val="24"/>
          <w:szCs w:val="24"/>
        </w:rPr>
      </w:pPr>
      <w:r w:rsidRPr="00D97A63">
        <w:rPr>
          <w:rFonts w:ascii="Garamond" w:hAnsi="Garamond" w:cs="Times New Roman"/>
          <w:color w:val="000000"/>
          <w:sz w:val="24"/>
          <w:szCs w:val="24"/>
        </w:rPr>
        <w:t xml:space="preserve">Penirisan </w:t>
      </w:r>
    </w:p>
    <w:p w:rsidR="00E52B00" w:rsidRPr="00D97A63" w:rsidRDefault="00E52B00" w:rsidP="00E52B00">
      <w:pPr>
        <w:tabs>
          <w:tab w:val="left" w:pos="284"/>
          <w:tab w:val="left" w:pos="1710"/>
        </w:tabs>
        <w:spacing w:after="0" w:line="240" w:lineRule="auto"/>
        <w:ind w:left="284"/>
        <w:contextualSpacing/>
        <w:jc w:val="both"/>
        <w:rPr>
          <w:rFonts w:ascii="Garamond" w:hAnsi="Garamond" w:cs="Times New Roman"/>
          <w:color w:val="000000"/>
          <w:sz w:val="24"/>
          <w:szCs w:val="24"/>
        </w:rPr>
      </w:pPr>
      <w:proofErr w:type="gramStart"/>
      <w:r w:rsidRPr="00D97A63">
        <w:rPr>
          <w:rFonts w:ascii="Garamond" w:hAnsi="Garamond" w:cs="Times New Roman"/>
          <w:color w:val="000000"/>
          <w:sz w:val="24"/>
          <w:szCs w:val="24"/>
        </w:rPr>
        <w:t>Setelah pH tulang ikan netral selanjutnya ditiriskan dengan menggunakan kain belacu.</w:t>
      </w:r>
      <w:proofErr w:type="gramEnd"/>
    </w:p>
    <w:p w:rsidR="00E52B00" w:rsidRPr="00D97A63" w:rsidRDefault="00E52B00" w:rsidP="00E52B00">
      <w:pPr>
        <w:pStyle w:val="ListParagraph"/>
        <w:numPr>
          <w:ilvl w:val="0"/>
          <w:numId w:val="1"/>
        </w:numPr>
        <w:autoSpaceDE w:val="0"/>
        <w:autoSpaceDN w:val="0"/>
        <w:adjustRightInd w:val="0"/>
        <w:spacing w:after="0" w:line="240" w:lineRule="auto"/>
        <w:ind w:left="284" w:hanging="284"/>
        <w:jc w:val="both"/>
        <w:rPr>
          <w:rFonts w:ascii="Garamond" w:hAnsi="Garamond" w:cs="Times New Roman"/>
          <w:color w:val="000000"/>
          <w:sz w:val="24"/>
          <w:szCs w:val="24"/>
        </w:rPr>
      </w:pPr>
      <w:r w:rsidRPr="00D97A63">
        <w:rPr>
          <w:rFonts w:ascii="Garamond" w:hAnsi="Garamond" w:cs="Times New Roman"/>
          <w:color w:val="000000"/>
          <w:sz w:val="24"/>
          <w:szCs w:val="24"/>
        </w:rPr>
        <w:t xml:space="preserve">Pengeringan I </w:t>
      </w:r>
    </w:p>
    <w:p w:rsidR="00E52B00" w:rsidRDefault="00E52B00" w:rsidP="00E52B00">
      <w:pPr>
        <w:tabs>
          <w:tab w:val="left" w:pos="284"/>
          <w:tab w:val="left" w:pos="1710"/>
        </w:tabs>
        <w:spacing w:after="0" w:line="240" w:lineRule="auto"/>
        <w:ind w:left="284"/>
        <w:contextualSpacing/>
        <w:jc w:val="both"/>
        <w:rPr>
          <w:rFonts w:ascii="Garamond" w:hAnsi="Garamond" w:cs="Times New Roman"/>
          <w:color w:val="000000"/>
          <w:sz w:val="24"/>
          <w:szCs w:val="24"/>
        </w:rPr>
      </w:pPr>
      <w:r w:rsidRPr="00D97A63">
        <w:rPr>
          <w:rFonts w:ascii="Garamond" w:hAnsi="Garamond" w:cs="Times New Roman"/>
          <w:color w:val="000000"/>
          <w:sz w:val="24"/>
          <w:szCs w:val="24"/>
        </w:rPr>
        <w:t xml:space="preserve">Tulang ikan tenggiri selanjutnya diletakkan di dalam </w:t>
      </w:r>
      <w:proofErr w:type="gramStart"/>
      <w:r w:rsidRPr="00D97A63">
        <w:rPr>
          <w:rFonts w:ascii="Garamond" w:hAnsi="Garamond" w:cs="Times New Roman"/>
          <w:color w:val="000000"/>
          <w:sz w:val="24"/>
          <w:szCs w:val="24"/>
        </w:rPr>
        <w:t>loyang</w:t>
      </w:r>
      <w:proofErr w:type="gramEnd"/>
      <w:r w:rsidRPr="00D97A63">
        <w:rPr>
          <w:rFonts w:ascii="Garamond" w:hAnsi="Garamond" w:cs="Times New Roman"/>
          <w:color w:val="000000"/>
          <w:sz w:val="24"/>
          <w:szCs w:val="24"/>
        </w:rPr>
        <w:t xml:space="preserve"> aluminium foil, kemudian tulang tersebut dikeringkan menggunakan oven pengering suhu 50-60</w:t>
      </w:r>
      <w:r w:rsidRPr="00D97A63">
        <w:rPr>
          <w:rFonts w:ascii="Garamond" w:hAnsi="Garamond" w:cs="Times New Roman"/>
          <w:color w:val="000000"/>
          <w:sz w:val="24"/>
          <w:szCs w:val="24"/>
          <w:vertAlign w:val="superscript"/>
        </w:rPr>
        <w:t>o</w:t>
      </w:r>
      <w:r w:rsidRPr="00D97A63">
        <w:rPr>
          <w:rFonts w:ascii="Garamond" w:hAnsi="Garamond" w:cs="Times New Roman"/>
          <w:color w:val="000000"/>
          <w:sz w:val="24"/>
          <w:szCs w:val="24"/>
        </w:rPr>
        <w:t>C selama 24 jam.</w:t>
      </w:r>
    </w:p>
    <w:p w:rsidR="00E52B00" w:rsidRPr="00D97A63" w:rsidRDefault="00E52B00" w:rsidP="00E52B00">
      <w:pPr>
        <w:pStyle w:val="ListParagraph"/>
        <w:numPr>
          <w:ilvl w:val="0"/>
          <w:numId w:val="1"/>
        </w:numPr>
        <w:tabs>
          <w:tab w:val="left" w:pos="284"/>
          <w:tab w:val="left" w:pos="1710"/>
        </w:tabs>
        <w:spacing w:after="0" w:line="240" w:lineRule="auto"/>
        <w:ind w:left="284" w:hanging="284"/>
        <w:jc w:val="both"/>
        <w:rPr>
          <w:rFonts w:ascii="Garamond" w:hAnsi="Garamond" w:cs="Times New Roman"/>
          <w:color w:val="000000"/>
          <w:sz w:val="24"/>
          <w:szCs w:val="24"/>
        </w:rPr>
      </w:pPr>
      <w:r w:rsidRPr="00D97A63">
        <w:rPr>
          <w:rFonts w:ascii="Garamond" w:hAnsi="Garamond" w:cs="Times New Roman"/>
          <w:color w:val="000000"/>
          <w:sz w:val="24"/>
          <w:szCs w:val="23"/>
        </w:rPr>
        <w:t xml:space="preserve">Penghalusan I </w:t>
      </w:r>
    </w:p>
    <w:p w:rsidR="00E52B00" w:rsidRPr="00D97A63" w:rsidRDefault="00E52B00" w:rsidP="00E52B00">
      <w:pPr>
        <w:tabs>
          <w:tab w:val="left" w:pos="284"/>
          <w:tab w:val="left" w:pos="1710"/>
        </w:tabs>
        <w:spacing w:after="0" w:line="240" w:lineRule="auto"/>
        <w:ind w:left="284"/>
        <w:contextualSpacing/>
        <w:jc w:val="both"/>
        <w:rPr>
          <w:rFonts w:ascii="Garamond" w:hAnsi="Garamond" w:cs="Times New Roman"/>
          <w:color w:val="000000"/>
          <w:sz w:val="24"/>
          <w:szCs w:val="23"/>
        </w:rPr>
      </w:pPr>
      <w:proofErr w:type="gramStart"/>
      <w:r w:rsidRPr="00D97A63">
        <w:rPr>
          <w:rFonts w:ascii="Garamond" w:hAnsi="Garamond" w:cs="Times New Roman"/>
          <w:color w:val="000000"/>
          <w:sz w:val="24"/>
          <w:szCs w:val="23"/>
        </w:rPr>
        <w:t>Tulang ikan yang telah kering dihaluskan dengan menggunakan blender, untuk tulang-tulang yang berukuran besar dihancurkan terlebih dahulu dengan menggunakan lesung batu kemudian baru diblender lagi.</w:t>
      </w:r>
      <w:proofErr w:type="gramEnd"/>
    </w:p>
    <w:p w:rsidR="00E52B00" w:rsidRPr="00D97A63" w:rsidRDefault="00E52B00" w:rsidP="00E52B00">
      <w:pPr>
        <w:autoSpaceDE w:val="0"/>
        <w:autoSpaceDN w:val="0"/>
        <w:adjustRightInd w:val="0"/>
        <w:spacing w:after="0" w:line="240" w:lineRule="auto"/>
        <w:contextualSpacing/>
        <w:jc w:val="both"/>
        <w:rPr>
          <w:rFonts w:ascii="Garamond" w:hAnsi="Garamond" w:cs="Times New Roman"/>
          <w:color w:val="000000"/>
          <w:sz w:val="24"/>
          <w:szCs w:val="24"/>
        </w:rPr>
      </w:pPr>
      <w:r w:rsidRPr="00D97A63">
        <w:rPr>
          <w:rFonts w:ascii="Garamond" w:hAnsi="Garamond" w:cs="Times New Roman"/>
          <w:color w:val="000000"/>
          <w:sz w:val="24"/>
          <w:szCs w:val="24"/>
        </w:rPr>
        <w:t xml:space="preserve">10. Pengeringan II </w:t>
      </w:r>
    </w:p>
    <w:p w:rsidR="00E52B00" w:rsidRPr="00D97A63" w:rsidRDefault="00E52B00" w:rsidP="00E52B00">
      <w:pPr>
        <w:tabs>
          <w:tab w:val="left" w:pos="284"/>
          <w:tab w:val="left" w:pos="1710"/>
        </w:tabs>
        <w:spacing w:after="0" w:line="240" w:lineRule="auto"/>
        <w:ind w:left="284"/>
        <w:contextualSpacing/>
        <w:jc w:val="both"/>
        <w:rPr>
          <w:rFonts w:ascii="Garamond" w:hAnsi="Garamond" w:cs="Times New Roman"/>
          <w:color w:val="000000"/>
          <w:sz w:val="24"/>
          <w:szCs w:val="24"/>
        </w:rPr>
      </w:pPr>
      <w:proofErr w:type="gramStart"/>
      <w:r w:rsidRPr="00D97A63">
        <w:rPr>
          <w:rFonts w:ascii="Garamond" w:hAnsi="Garamond" w:cs="Times New Roman"/>
          <w:color w:val="000000"/>
          <w:sz w:val="24"/>
          <w:szCs w:val="24"/>
        </w:rPr>
        <w:t>Pengeringan kedua dilakukan setelah tulang ikan halus selanjutnya dikeringkan lagi menggunakan oven pengering suhu 50-60</w:t>
      </w:r>
      <w:r w:rsidRPr="00D97A63">
        <w:rPr>
          <w:rFonts w:ascii="Garamond" w:hAnsi="Garamond" w:cs="Times New Roman"/>
          <w:color w:val="000000"/>
          <w:sz w:val="24"/>
          <w:szCs w:val="24"/>
          <w:vertAlign w:val="superscript"/>
        </w:rPr>
        <w:t>o</w:t>
      </w:r>
      <w:r w:rsidRPr="00D97A63">
        <w:rPr>
          <w:rFonts w:ascii="Garamond" w:hAnsi="Garamond" w:cs="Times New Roman"/>
          <w:color w:val="000000"/>
          <w:sz w:val="24"/>
          <w:szCs w:val="24"/>
        </w:rPr>
        <w:t>C selama 72 jam.</w:t>
      </w:r>
      <w:proofErr w:type="gramEnd"/>
    </w:p>
    <w:p w:rsidR="00E52B00" w:rsidRPr="00D97A63" w:rsidRDefault="00E52B00" w:rsidP="00E52B00">
      <w:pPr>
        <w:autoSpaceDE w:val="0"/>
        <w:autoSpaceDN w:val="0"/>
        <w:adjustRightInd w:val="0"/>
        <w:spacing w:after="0" w:line="240" w:lineRule="auto"/>
        <w:contextualSpacing/>
        <w:jc w:val="both"/>
        <w:rPr>
          <w:rFonts w:ascii="Garamond" w:hAnsi="Garamond" w:cs="Times New Roman"/>
          <w:color w:val="000000"/>
          <w:sz w:val="24"/>
          <w:szCs w:val="24"/>
        </w:rPr>
      </w:pPr>
      <w:r w:rsidRPr="00D97A63">
        <w:rPr>
          <w:rFonts w:ascii="Garamond" w:hAnsi="Garamond" w:cs="Times New Roman"/>
          <w:color w:val="000000"/>
          <w:sz w:val="24"/>
          <w:szCs w:val="24"/>
        </w:rPr>
        <w:t xml:space="preserve">11. Penghalusan II </w:t>
      </w:r>
    </w:p>
    <w:p w:rsidR="00E52B00" w:rsidRPr="00D97A63" w:rsidRDefault="00E52B00" w:rsidP="00E52B00">
      <w:pPr>
        <w:autoSpaceDE w:val="0"/>
        <w:autoSpaceDN w:val="0"/>
        <w:adjustRightInd w:val="0"/>
        <w:spacing w:after="0" w:line="240" w:lineRule="auto"/>
        <w:ind w:left="284"/>
        <w:contextualSpacing/>
        <w:jc w:val="both"/>
        <w:rPr>
          <w:rFonts w:ascii="Garamond" w:hAnsi="Garamond" w:cs="Times New Roman"/>
          <w:color w:val="000000"/>
          <w:sz w:val="24"/>
          <w:szCs w:val="24"/>
        </w:rPr>
      </w:pPr>
      <w:proofErr w:type="gramStart"/>
      <w:r w:rsidRPr="00D97A63">
        <w:rPr>
          <w:rFonts w:ascii="Garamond" w:hAnsi="Garamond" w:cs="Times New Roman"/>
          <w:color w:val="000000"/>
          <w:sz w:val="24"/>
          <w:szCs w:val="24"/>
        </w:rPr>
        <w:t>Setelah pengeringan II selesai tulang ikan dihaluskan lagi dengan menggunakan blender.</w:t>
      </w:r>
      <w:proofErr w:type="gramEnd"/>
      <w:r w:rsidRPr="00D97A63">
        <w:rPr>
          <w:rFonts w:ascii="Garamond" w:hAnsi="Garamond" w:cs="Times New Roman"/>
          <w:color w:val="000000"/>
          <w:sz w:val="24"/>
          <w:szCs w:val="24"/>
        </w:rPr>
        <w:t xml:space="preserve"> </w:t>
      </w:r>
    </w:p>
    <w:p w:rsidR="00E52B00" w:rsidRPr="00D97A63" w:rsidRDefault="00E52B00" w:rsidP="00E52B00">
      <w:pPr>
        <w:autoSpaceDE w:val="0"/>
        <w:autoSpaceDN w:val="0"/>
        <w:adjustRightInd w:val="0"/>
        <w:spacing w:after="0" w:line="240" w:lineRule="auto"/>
        <w:contextualSpacing/>
        <w:jc w:val="both"/>
        <w:rPr>
          <w:rFonts w:ascii="Garamond" w:hAnsi="Garamond" w:cs="Times New Roman"/>
          <w:color w:val="000000"/>
          <w:sz w:val="24"/>
          <w:szCs w:val="24"/>
        </w:rPr>
      </w:pPr>
      <w:r w:rsidRPr="00D97A63">
        <w:rPr>
          <w:rFonts w:ascii="Garamond" w:hAnsi="Garamond" w:cs="Times New Roman"/>
          <w:color w:val="000000"/>
          <w:sz w:val="24"/>
          <w:szCs w:val="24"/>
        </w:rPr>
        <w:t xml:space="preserve">12. Pengayakan </w:t>
      </w:r>
    </w:p>
    <w:p w:rsidR="00E52B00" w:rsidRDefault="00E52B00" w:rsidP="00E52B00">
      <w:pPr>
        <w:tabs>
          <w:tab w:val="left" w:pos="284"/>
          <w:tab w:val="left" w:pos="1710"/>
        </w:tabs>
        <w:spacing w:after="0" w:line="240" w:lineRule="auto"/>
        <w:ind w:left="284"/>
        <w:contextualSpacing/>
        <w:jc w:val="both"/>
        <w:rPr>
          <w:rFonts w:ascii="Garamond" w:hAnsi="Garamond" w:cs="Times New Roman"/>
          <w:color w:val="000000"/>
          <w:sz w:val="24"/>
          <w:szCs w:val="24"/>
        </w:rPr>
      </w:pPr>
      <w:proofErr w:type="gramStart"/>
      <w:r w:rsidRPr="00D97A63">
        <w:rPr>
          <w:rFonts w:ascii="Garamond" w:hAnsi="Garamond" w:cs="Times New Roman"/>
          <w:color w:val="000000"/>
          <w:sz w:val="24"/>
          <w:szCs w:val="24"/>
        </w:rPr>
        <w:t>Setelah tulang ikan halus selanjutnya diayak menggunakan ayakan tepung.</w:t>
      </w:r>
      <w:proofErr w:type="gramEnd"/>
    </w:p>
    <w:p w:rsidR="00E52B00" w:rsidRDefault="00E52B00" w:rsidP="00E52B00">
      <w:pPr>
        <w:tabs>
          <w:tab w:val="left" w:pos="284"/>
          <w:tab w:val="left" w:pos="1710"/>
        </w:tabs>
        <w:spacing w:after="0" w:line="240" w:lineRule="auto"/>
        <w:contextualSpacing/>
        <w:jc w:val="both"/>
        <w:rPr>
          <w:rFonts w:ascii="Garamond" w:hAnsi="Garamond" w:cs="Times New Roman"/>
          <w:color w:val="000000"/>
          <w:sz w:val="24"/>
          <w:szCs w:val="24"/>
        </w:rPr>
      </w:pPr>
    </w:p>
    <w:p w:rsidR="00E52B00" w:rsidRDefault="00E52B00" w:rsidP="00E52B00">
      <w:pPr>
        <w:tabs>
          <w:tab w:val="left" w:pos="284"/>
          <w:tab w:val="left" w:pos="1710"/>
        </w:tabs>
        <w:spacing w:after="0" w:line="240" w:lineRule="auto"/>
        <w:contextualSpacing/>
        <w:jc w:val="both"/>
        <w:rPr>
          <w:rFonts w:ascii="Garamond" w:hAnsi="Garamond" w:cs="Times New Roman"/>
          <w:b/>
          <w:color w:val="000000"/>
          <w:sz w:val="24"/>
          <w:szCs w:val="24"/>
        </w:rPr>
      </w:pPr>
      <w:r>
        <w:rPr>
          <w:rFonts w:ascii="Garamond" w:hAnsi="Garamond" w:cs="Times New Roman"/>
          <w:b/>
          <w:color w:val="000000"/>
          <w:sz w:val="24"/>
          <w:szCs w:val="24"/>
        </w:rPr>
        <w:t>Parameter Pengamatan</w:t>
      </w:r>
    </w:p>
    <w:p w:rsidR="00E52B00" w:rsidRDefault="00E52B00" w:rsidP="00E52B00">
      <w:pPr>
        <w:tabs>
          <w:tab w:val="left" w:pos="284"/>
          <w:tab w:val="left" w:pos="1710"/>
        </w:tabs>
        <w:spacing w:after="0" w:line="240" w:lineRule="auto"/>
        <w:ind w:firstLine="284"/>
        <w:contextualSpacing/>
        <w:jc w:val="both"/>
        <w:rPr>
          <w:rFonts w:ascii="Garamond" w:hAnsi="Garamond" w:cs="Times New Roman"/>
          <w:color w:val="000000"/>
          <w:sz w:val="24"/>
          <w:szCs w:val="24"/>
        </w:rPr>
      </w:pPr>
      <w:r>
        <w:rPr>
          <w:rFonts w:ascii="Garamond" w:hAnsi="Garamond" w:cs="Times New Roman"/>
          <w:color w:val="000000"/>
          <w:sz w:val="24"/>
          <w:szCs w:val="24"/>
        </w:rPr>
        <w:t xml:space="preserve">Parameter yang diuji pada penelitian ini adalah perhitungan rendemen, pengujian protein terlarut, pengujian </w:t>
      </w:r>
      <w:proofErr w:type="gramStart"/>
      <w:r>
        <w:rPr>
          <w:rFonts w:ascii="Garamond" w:hAnsi="Garamond" w:cs="Times New Roman"/>
          <w:color w:val="000000"/>
          <w:sz w:val="24"/>
          <w:szCs w:val="24"/>
        </w:rPr>
        <w:t>kadar</w:t>
      </w:r>
      <w:proofErr w:type="gramEnd"/>
      <w:r>
        <w:rPr>
          <w:rFonts w:ascii="Garamond" w:hAnsi="Garamond" w:cs="Times New Roman"/>
          <w:color w:val="000000"/>
          <w:sz w:val="24"/>
          <w:szCs w:val="24"/>
        </w:rPr>
        <w:t xml:space="preserve"> kalsium, pengujian proksimat (kadar air, kadar abu, </w:t>
      </w:r>
      <w:r>
        <w:rPr>
          <w:rFonts w:ascii="Garamond" w:hAnsi="Garamond" w:cs="Times New Roman"/>
          <w:color w:val="000000"/>
          <w:sz w:val="24"/>
          <w:szCs w:val="24"/>
        </w:rPr>
        <w:lastRenderedPageBreak/>
        <w:t>kadar protein, kadar lemak) kadar fosfor, dan kadar serat kasar.</w:t>
      </w:r>
    </w:p>
    <w:p w:rsidR="00E52B00" w:rsidRDefault="00E52B00" w:rsidP="00E52B00">
      <w:pPr>
        <w:tabs>
          <w:tab w:val="left" w:pos="284"/>
          <w:tab w:val="left" w:pos="1710"/>
        </w:tabs>
        <w:spacing w:after="0" w:line="240" w:lineRule="auto"/>
        <w:contextualSpacing/>
        <w:jc w:val="both"/>
        <w:rPr>
          <w:rFonts w:ascii="Garamond" w:hAnsi="Garamond" w:cs="Times New Roman"/>
          <w:color w:val="000000"/>
          <w:sz w:val="24"/>
          <w:szCs w:val="24"/>
        </w:rPr>
      </w:pPr>
    </w:p>
    <w:p w:rsidR="00E52B00" w:rsidRDefault="00E52B00" w:rsidP="00E52B00">
      <w:pPr>
        <w:tabs>
          <w:tab w:val="left" w:pos="284"/>
          <w:tab w:val="left" w:pos="1710"/>
        </w:tabs>
        <w:spacing w:after="0" w:line="240" w:lineRule="auto"/>
        <w:contextualSpacing/>
        <w:jc w:val="both"/>
        <w:rPr>
          <w:rFonts w:ascii="Garamond" w:hAnsi="Garamond" w:cs="Times New Roman"/>
          <w:b/>
          <w:color w:val="000000"/>
          <w:sz w:val="24"/>
          <w:szCs w:val="24"/>
        </w:rPr>
      </w:pPr>
      <w:r>
        <w:rPr>
          <w:rFonts w:ascii="Garamond" w:hAnsi="Garamond" w:cs="Times New Roman"/>
          <w:b/>
          <w:color w:val="000000"/>
          <w:sz w:val="24"/>
          <w:szCs w:val="24"/>
        </w:rPr>
        <w:t>Analisis Data</w:t>
      </w:r>
    </w:p>
    <w:p w:rsidR="00E52B00" w:rsidRDefault="00E52B00" w:rsidP="00E52B00">
      <w:pPr>
        <w:tabs>
          <w:tab w:val="left" w:pos="284"/>
          <w:tab w:val="left" w:pos="1710"/>
        </w:tabs>
        <w:spacing w:after="0" w:line="240" w:lineRule="auto"/>
        <w:ind w:firstLine="284"/>
        <w:contextualSpacing/>
        <w:jc w:val="both"/>
        <w:rPr>
          <w:rFonts w:ascii="Times New Roman" w:hAnsi="Times New Roman" w:cs="Times New Roman"/>
          <w:color w:val="000000"/>
          <w:sz w:val="24"/>
          <w:szCs w:val="24"/>
        </w:rPr>
      </w:pPr>
      <w:proofErr w:type="gramStart"/>
      <w:r>
        <w:rPr>
          <w:rFonts w:ascii="Garamond" w:hAnsi="Garamond" w:cs="Times New Roman"/>
          <w:color w:val="000000"/>
          <w:sz w:val="24"/>
          <w:szCs w:val="24"/>
        </w:rPr>
        <w:t>Data yang diperoleh dianalisis menggunakan analisis sidik ragam (anova) guna mengetahui pengaruh setiap perlakuan.</w:t>
      </w:r>
      <w:proofErr w:type="gramEnd"/>
      <w:r>
        <w:rPr>
          <w:rFonts w:ascii="Garamond" w:hAnsi="Garamond" w:cs="Times New Roman"/>
          <w:color w:val="000000"/>
          <w:sz w:val="24"/>
          <w:szCs w:val="24"/>
        </w:rPr>
        <w:t xml:space="preserve"> </w:t>
      </w:r>
      <w:proofErr w:type="gramStart"/>
      <w:r>
        <w:rPr>
          <w:rFonts w:ascii="Garamond" w:hAnsi="Garamond" w:cs="Times New Roman"/>
          <w:color w:val="000000"/>
          <w:sz w:val="24"/>
          <w:szCs w:val="24"/>
        </w:rPr>
        <w:t>apabila</w:t>
      </w:r>
      <w:proofErr w:type="gramEnd"/>
      <w:r>
        <w:rPr>
          <w:rFonts w:ascii="Garamond" w:hAnsi="Garamond" w:cs="Times New Roman"/>
          <w:color w:val="000000"/>
          <w:sz w:val="24"/>
          <w:szCs w:val="24"/>
        </w:rPr>
        <w:t xml:space="preserve"> berpengaruh nyata maka dilanjutkan uji </w:t>
      </w:r>
      <w:r w:rsidRPr="005B02C5">
        <w:rPr>
          <w:rFonts w:ascii="Times New Roman" w:hAnsi="Times New Roman" w:cs="Times New Roman"/>
          <w:i/>
          <w:iCs/>
          <w:color w:val="000000"/>
          <w:sz w:val="24"/>
          <w:szCs w:val="24"/>
        </w:rPr>
        <w:t xml:space="preserve">Duncan’s Multiple Range Test </w:t>
      </w:r>
      <w:r>
        <w:rPr>
          <w:rFonts w:ascii="Times New Roman" w:hAnsi="Times New Roman" w:cs="Times New Roman"/>
          <w:color w:val="000000"/>
          <w:sz w:val="24"/>
          <w:szCs w:val="24"/>
        </w:rPr>
        <w:t>(DMRT) pada taraf 5%.</w:t>
      </w:r>
    </w:p>
    <w:p w:rsidR="00E52B00" w:rsidRDefault="00E52B00" w:rsidP="00E52B00">
      <w:pPr>
        <w:tabs>
          <w:tab w:val="left" w:pos="284"/>
          <w:tab w:val="left" w:pos="1710"/>
        </w:tabs>
        <w:spacing w:after="0" w:line="240" w:lineRule="auto"/>
        <w:ind w:firstLine="284"/>
        <w:contextualSpacing/>
        <w:jc w:val="both"/>
        <w:rPr>
          <w:rFonts w:ascii="Times New Roman" w:hAnsi="Times New Roman" w:cs="Times New Roman"/>
          <w:color w:val="000000"/>
          <w:sz w:val="24"/>
          <w:szCs w:val="24"/>
        </w:rPr>
      </w:pPr>
    </w:p>
    <w:p w:rsidR="00E52B00" w:rsidRDefault="00E52B00" w:rsidP="00E52B00">
      <w:pPr>
        <w:tabs>
          <w:tab w:val="left" w:pos="284"/>
          <w:tab w:val="left" w:pos="1710"/>
        </w:tabs>
        <w:spacing w:after="0" w:line="240" w:lineRule="auto"/>
        <w:ind w:firstLine="284"/>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HASIL DAN PEMBAHASAN</w:t>
      </w:r>
    </w:p>
    <w:p w:rsidR="00E52B00" w:rsidRDefault="00E52B00" w:rsidP="00E52B00">
      <w:pPr>
        <w:tabs>
          <w:tab w:val="left" w:pos="284"/>
          <w:tab w:val="left" w:pos="1710"/>
        </w:tabs>
        <w:spacing w:after="0" w:line="240" w:lineRule="auto"/>
        <w:ind w:firstLine="284"/>
        <w:contextualSpacing/>
        <w:jc w:val="center"/>
        <w:rPr>
          <w:rFonts w:ascii="Times New Roman" w:hAnsi="Times New Roman" w:cs="Times New Roman"/>
          <w:b/>
          <w:color w:val="000000"/>
          <w:sz w:val="24"/>
          <w:szCs w:val="24"/>
        </w:rPr>
      </w:pPr>
    </w:p>
    <w:p w:rsidR="00E52B00" w:rsidRDefault="00E52B00" w:rsidP="00E52B00">
      <w:pPr>
        <w:tabs>
          <w:tab w:val="left" w:pos="284"/>
          <w:tab w:val="left" w:pos="1710"/>
        </w:tabs>
        <w:spacing w:after="0" w:line="240" w:lineRule="auto"/>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Rendemen</w:t>
      </w:r>
    </w:p>
    <w:p w:rsidR="00E52B00" w:rsidRDefault="00E52B00" w:rsidP="00E52B00">
      <w:pPr>
        <w:tabs>
          <w:tab w:val="left" w:pos="567"/>
          <w:tab w:val="left" w:pos="2370"/>
        </w:tabs>
        <w:spacing w:after="0" w:line="240" w:lineRule="auto"/>
        <w:ind w:firstLine="284"/>
        <w:jc w:val="both"/>
        <w:rPr>
          <w:rFonts w:ascii="Garamond" w:hAnsi="Garamond" w:cs="Times New Roman"/>
          <w:color w:val="000000"/>
          <w:sz w:val="24"/>
          <w:szCs w:val="24"/>
        </w:rPr>
      </w:pPr>
      <w:proofErr w:type="gramStart"/>
      <w:r w:rsidRPr="007765D4">
        <w:rPr>
          <w:rFonts w:ascii="Garamond" w:hAnsi="Garamond" w:cs="Times New Roman"/>
          <w:color w:val="000000"/>
          <w:sz w:val="24"/>
          <w:szCs w:val="24"/>
        </w:rPr>
        <w:t>Hasil pengukuran rendemen tepung tulang ikan tenggiri (</w:t>
      </w:r>
      <w:r w:rsidRPr="007765D4">
        <w:rPr>
          <w:rFonts w:ascii="Garamond" w:hAnsi="Garamond" w:cs="Times New Roman"/>
          <w:i/>
          <w:iCs/>
          <w:color w:val="000000"/>
          <w:sz w:val="24"/>
          <w:szCs w:val="24"/>
        </w:rPr>
        <w:t>Scomberomorus commerson</w:t>
      </w:r>
      <w:r>
        <w:rPr>
          <w:rFonts w:ascii="Garamond" w:hAnsi="Garamond" w:cs="Times New Roman"/>
          <w:color w:val="000000"/>
          <w:sz w:val="24"/>
          <w:szCs w:val="24"/>
        </w:rPr>
        <w:t>) dapat dilihat pada Gambar 1</w:t>
      </w:r>
      <w:r w:rsidRPr="007765D4">
        <w:rPr>
          <w:rFonts w:ascii="Garamond" w:hAnsi="Garamond" w:cs="Times New Roman"/>
          <w:color w:val="000000"/>
          <w:sz w:val="24"/>
          <w:szCs w:val="24"/>
        </w:rPr>
        <w:t>.</w:t>
      </w:r>
      <w:proofErr w:type="gramEnd"/>
    </w:p>
    <w:p w:rsidR="00E52B00" w:rsidRDefault="00E52B00" w:rsidP="00E52B00">
      <w:pPr>
        <w:tabs>
          <w:tab w:val="left" w:pos="567"/>
          <w:tab w:val="left" w:pos="2370"/>
        </w:tabs>
        <w:spacing w:after="0" w:line="240" w:lineRule="auto"/>
        <w:ind w:firstLine="284"/>
        <w:jc w:val="center"/>
        <w:rPr>
          <w:rFonts w:ascii="Garamond" w:hAnsi="Garamond" w:cs="Times New Roman"/>
          <w:sz w:val="24"/>
          <w:szCs w:val="24"/>
        </w:rPr>
      </w:pPr>
      <w:r w:rsidRPr="009E7B5B">
        <w:rPr>
          <w:rFonts w:ascii="Garamond" w:hAnsi="Garamond"/>
          <w:noProof/>
          <w:sz w:val="20"/>
          <w:szCs w:val="20"/>
        </w:rPr>
        <w:drawing>
          <wp:inline distT="0" distB="0" distL="0" distR="0" wp14:anchorId="056F691B" wp14:editId="1E1FEC3B">
            <wp:extent cx="2895600" cy="1397876"/>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roofErr w:type="gramStart"/>
      <w:r w:rsidRPr="009E7B5B">
        <w:rPr>
          <w:rFonts w:ascii="Garamond" w:hAnsi="Garamond" w:cs="Times New Roman"/>
          <w:sz w:val="24"/>
          <w:szCs w:val="24"/>
        </w:rPr>
        <w:t>Gambar 1.</w:t>
      </w:r>
      <w:proofErr w:type="gramEnd"/>
      <w:r w:rsidRPr="009E7B5B">
        <w:rPr>
          <w:rFonts w:ascii="Garamond" w:hAnsi="Garamond" w:cs="Times New Roman"/>
          <w:sz w:val="24"/>
          <w:szCs w:val="24"/>
        </w:rPr>
        <w:t xml:space="preserve"> Persentase rendemen </w:t>
      </w:r>
    </w:p>
    <w:p w:rsidR="00E52B00" w:rsidRPr="009E7B5B" w:rsidRDefault="00E52B00" w:rsidP="00E52B00">
      <w:pPr>
        <w:tabs>
          <w:tab w:val="left" w:pos="567"/>
          <w:tab w:val="left" w:pos="2370"/>
        </w:tabs>
        <w:spacing w:after="0" w:line="240" w:lineRule="auto"/>
        <w:ind w:firstLine="284"/>
        <w:rPr>
          <w:rFonts w:ascii="Garamond" w:hAnsi="Garamond" w:cs="Times New Roman"/>
          <w:sz w:val="24"/>
          <w:szCs w:val="24"/>
        </w:rPr>
      </w:pPr>
    </w:p>
    <w:p w:rsidR="00E52B00" w:rsidRPr="009E7B5B" w:rsidRDefault="00E52B00" w:rsidP="00E52B00">
      <w:pPr>
        <w:tabs>
          <w:tab w:val="left" w:pos="284"/>
        </w:tabs>
        <w:spacing w:after="0" w:line="240" w:lineRule="auto"/>
        <w:ind w:firstLine="284"/>
        <w:contextualSpacing/>
        <w:jc w:val="both"/>
        <w:rPr>
          <w:rFonts w:ascii="Garamond" w:hAnsi="Garamond" w:cs="Times New Roman"/>
          <w:sz w:val="24"/>
          <w:szCs w:val="24"/>
        </w:rPr>
      </w:pPr>
      <w:r>
        <w:rPr>
          <w:rFonts w:ascii="Garamond" w:hAnsi="Garamond" w:cs="Times New Roman"/>
          <w:sz w:val="24"/>
          <w:szCs w:val="24"/>
        </w:rPr>
        <w:t>Berdasarkan Gambar 1</w:t>
      </w:r>
      <w:r w:rsidRPr="009E7B5B">
        <w:rPr>
          <w:rFonts w:ascii="Garamond" w:hAnsi="Garamond" w:cs="Times New Roman"/>
          <w:sz w:val="24"/>
          <w:szCs w:val="24"/>
        </w:rPr>
        <w:t>, nilai rata-rata rendemen berkisar antara 26</w:t>
      </w:r>
      <w:proofErr w:type="gramStart"/>
      <w:r w:rsidRPr="009E7B5B">
        <w:rPr>
          <w:rFonts w:ascii="Garamond" w:hAnsi="Garamond" w:cs="Times New Roman"/>
          <w:sz w:val="24"/>
          <w:szCs w:val="24"/>
        </w:rPr>
        <w:t>,93</w:t>
      </w:r>
      <w:proofErr w:type="gramEnd"/>
      <w:r w:rsidRPr="009E7B5B">
        <w:rPr>
          <w:rFonts w:ascii="Garamond" w:hAnsi="Garamond" w:cs="Times New Roman"/>
          <w:sz w:val="24"/>
          <w:szCs w:val="24"/>
        </w:rPr>
        <w:t xml:space="preserve">-46,54%. </w:t>
      </w:r>
      <w:proofErr w:type="gramStart"/>
      <w:r w:rsidRPr="009E7B5B">
        <w:rPr>
          <w:rFonts w:ascii="Garamond" w:hAnsi="Garamond" w:cs="Times New Roman"/>
          <w:sz w:val="24"/>
          <w:szCs w:val="24"/>
        </w:rPr>
        <w:t>Rendemen tepung tulang ikan terendah terdapat pada perlakuan P2N2 yaitu dengan perlakuan lama presto empat jam dan konsentrasi natrium bikarbonat (NaHCO</w:t>
      </w:r>
      <w:r w:rsidRPr="009E7B5B">
        <w:rPr>
          <w:rFonts w:ascii="Garamond" w:hAnsi="Garamond" w:cs="Times New Roman"/>
          <w:sz w:val="24"/>
          <w:szCs w:val="24"/>
          <w:vertAlign w:val="subscript"/>
        </w:rPr>
        <w:t>3</w:t>
      </w:r>
      <w:r w:rsidRPr="009E7B5B">
        <w:rPr>
          <w:rFonts w:ascii="Garamond" w:hAnsi="Garamond" w:cs="Times New Roman"/>
          <w:sz w:val="24"/>
          <w:szCs w:val="24"/>
        </w:rPr>
        <w:t>) 1%, sedangkan rendemen tertinggi terdapat pada perlakuan P1N1 yaitu dengan perlakuan lama presto dua jam dan konsentrasi natrium bikarbonat (NaHCO</w:t>
      </w:r>
      <w:r w:rsidRPr="009E7B5B">
        <w:rPr>
          <w:rFonts w:ascii="Garamond" w:hAnsi="Garamond" w:cs="Times New Roman"/>
          <w:sz w:val="24"/>
          <w:szCs w:val="24"/>
          <w:vertAlign w:val="subscript"/>
        </w:rPr>
        <w:t>3</w:t>
      </w:r>
      <w:r w:rsidRPr="009E7B5B">
        <w:rPr>
          <w:rFonts w:ascii="Garamond" w:hAnsi="Garamond" w:cs="Times New Roman"/>
          <w:sz w:val="24"/>
          <w:szCs w:val="24"/>
        </w:rPr>
        <w:t>) 0%.</w:t>
      </w:r>
      <w:proofErr w:type="gramEnd"/>
    </w:p>
    <w:p w:rsidR="00E52B00" w:rsidRDefault="00E52B00" w:rsidP="00E52B00">
      <w:pPr>
        <w:tabs>
          <w:tab w:val="left" w:pos="567"/>
          <w:tab w:val="left" w:pos="2370"/>
        </w:tabs>
        <w:spacing w:after="0" w:line="240" w:lineRule="auto"/>
        <w:ind w:firstLine="284"/>
        <w:contextualSpacing/>
        <w:jc w:val="both"/>
        <w:rPr>
          <w:rFonts w:ascii="Garamond" w:hAnsi="Garamond" w:cs="Times New Roman"/>
          <w:color w:val="000000"/>
          <w:sz w:val="24"/>
          <w:szCs w:val="24"/>
        </w:rPr>
      </w:pPr>
      <w:proofErr w:type="gramStart"/>
      <w:r w:rsidRPr="009E7B5B">
        <w:rPr>
          <w:rFonts w:ascii="Garamond" w:hAnsi="Garamond" w:cs="Times New Roman"/>
          <w:color w:val="000000"/>
          <w:sz w:val="24"/>
          <w:szCs w:val="24"/>
        </w:rPr>
        <w:t>Berdasarkan Analisis Sidik Ragam menunjukkan bahwa interaksi berpengaruh nyata terhadap hasil rendemen, yaitu menurunkan rendemen tepung tulang ikan tenggiri pada taraf uji 5%.</w:t>
      </w:r>
      <w:proofErr w:type="gramEnd"/>
      <w:r>
        <w:rPr>
          <w:rFonts w:ascii="Garamond" w:hAnsi="Garamond" w:cs="Times New Roman"/>
          <w:color w:val="000000"/>
          <w:sz w:val="24"/>
          <w:szCs w:val="24"/>
        </w:rPr>
        <w:t xml:space="preserve"> </w:t>
      </w:r>
      <w:r w:rsidRPr="009E7B5B">
        <w:rPr>
          <w:rFonts w:ascii="Garamond" w:hAnsi="Garamond" w:cs="Times New Roman"/>
          <w:color w:val="000000"/>
          <w:sz w:val="24"/>
          <w:szCs w:val="24"/>
        </w:rPr>
        <w:t xml:space="preserve">Berdasarkan uji lanjut </w:t>
      </w:r>
      <w:r w:rsidRPr="009E7B5B">
        <w:rPr>
          <w:rFonts w:ascii="Garamond" w:hAnsi="Garamond" w:cs="Times New Roman"/>
          <w:i/>
          <w:iCs/>
          <w:color w:val="000000"/>
          <w:sz w:val="24"/>
          <w:szCs w:val="24"/>
        </w:rPr>
        <w:t xml:space="preserve">Duncan’s Multiple Range Test </w:t>
      </w:r>
      <w:r w:rsidRPr="009E7B5B">
        <w:rPr>
          <w:rFonts w:ascii="Garamond" w:hAnsi="Garamond" w:cs="Times New Roman"/>
          <w:color w:val="000000"/>
          <w:sz w:val="24"/>
          <w:szCs w:val="24"/>
        </w:rPr>
        <w:t xml:space="preserve">(DMRT) perlakuan P1N1 berbeda nyata dengan semua perlakuan dapat dilihat pada simbol huruf masing-masing perlakuan yang berbeda dan juga hasil rendemen dari perlakuan P1N1 merupaka hasil tertinggi dari semua perlakuan. </w:t>
      </w:r>
      <w:proofErr w:type="gramStart"/>
      <w:r w:rsidRPr="009E7B5B">
        <w:rPr>
          <w:rFonts w:ascii="Garamond" w:hAnsi="Garamond" w:cs="Times New Roman"/>
          <w:color w:val="000000"/>
          <w:sz w:val="24"/>
          <w:szCs w:val="24"/>
        </w:rPr>
        <w:t xml:space="preserve">Sedangkan perlakuan P1N2, P1N3 dan P2N1 tidak berbeda nyata dapat dilihat pada simbol huruf yang tidak berbeda, namun ketiga </w:t>
      </w:r>
      <w:r w:rsidRPr="009E7B5B">
        <w:rPr>
          <w:rFonts w:ascii="Garamond" w:hAnsi="Garamond" w:cs="Times New Roman"/>
          <w:color w:val="000000"/>
          <w:sz w:val="24"/>
          <w:szCs w:val="24"/>
        </w:rPr>
        <w:lastRenderedPageBreak/>
        <w:t>perlakuan ini berbeda nyata dengan perlakuan P2N2 dan P2N3 yang dapat lihat dari simbol huruf yang berbeda.</w:t>
      </w:r>
      <w:proofErr w:type="gramEnd"/>
    </w:p>
    <w:p w:rsidR="00E52B00" w:rsidRDefault="00E52B00" w:rsidP="00E52B00">
      <w:pPr>
        <w:tabs>
          <w:tab w:val="left" w:pos="567"/>
          <w:tab w:val="left" w:pos="2370"/>
        </w:tabs>
        <w:spacing w:after="0" w:line="240" w:lineRule="auto"/>
        <w:contextualSpacing/>
        <w:jc w:val="both"/>
        <w:rPr>
          <w:rFonts w:ascii="Garamond" w:hAnsi="Garamond" w:cs="Times New Roman"/>
          <w:color w:val="000000"/>
          <w:sz w:val="24"/>
          <w:szCs w:val="24"/>
        </w:rPr>
      </w:pPr>
    </w:p>
    <w:p w:rsidR="00E52B00" w:rsidRDefault="00E52B00" w:rsidP="00E52B00">
      <w:pPr>
        <w:tabs>
          <w:tab w:val="left" w:pos="567"/>
          <w:tab w:val="left" w:pos="2370"/>
        </w:tabs>
        <w:spacing w:after="0" w:line="240" w:lineRule="auto"/>
        <w:contextualSpacing/>
        <w:jc w:val="both"/>
        <w:rPr>
          <w:rFonts w:ascii="Garamond" w:hAnsi="Garamond" w:cs="Times New Roman"/>
          <w:b/>
          <w:color w:val="000000"/>
          <w:sz w:val="24"/>
          <w:szCs w:val="24"/>
        </w:rPr>
      </w:pPr>
      <w:r>
        <w:rPr>
          <w:rFonts w:ascii="Garamond" w:hAnsi="Garamond" w:cs="Times New Roman"/>
          <w:b/>
          <w:color w:val="000000"/>
          <w:sz w:val="24"/>
          <w:szCs w:val="24"/>
        </w:rPr>
        <w:t>Protein Terlarut pada Air Pencucian</w:t>
      </w:r>
    </w:p>
    <w:p w:rsidR="00E52B00" w:rsidRDefault="00E52B00" w:rsidP="00E52B00">
      <w:pPr>
        <w:tabs>
          <w:tab w:val="left" w:pos="284"/>
        </w:tabs>
        <w:spacing w:after="0" w:line="240" w:lineRule="auto"/>
        <w:ind w:firstLine="284"/>
        <w:contextualSpacing/>
        <w:jc w:val="both"/>
        <w:rPr>
          <w:rFonts w:ascii="Garamond" w:hAnsi="Garamond" w:cs="Times New Roman"/>
          <w:color w:val="000000"/>
          <w:sz w:val="24"/>
          <w:szCs w:val="24"/>
        </w:rPr>
      </w:pPr>
      <w:proofErr w:type="gramStart"/>
      <w:r w:rsidRPr="009E7B5B">
        <w:rPr>
          <w:rFonts w:ascii="Garamond" w:hAnsi="Garamond" w:cs="Times New Roman"/>
          <w:color w:val="000000"/>
          <w:sz w:val="24"/>
          <w:szCs w:val="24"/>
        </w:rPr>
        <w:t xml:space="preserve">Hasil dari pengujian protein terlarut pada air perebusan dan air pencucian tulang ikan tenggiri </w:t>
      </w:r>
      <w:r>
        <w:rPr>
          <w:rFonts w:ascii="Garamond" w:hAnsi="Garamond" w:cs="Times New Roman"/>
          <w:color w:val="000000"/>
          <w:sz w:val="24"/>
          <w:szCs w:val="24"/>
        </w:rPr>
        <w:t>dapat dilihat pada Gambar 2</w:t>
      </w:r>
      <w:r w:rsidRPr="009E7B5B">
        <w:rPr>
          <w:rFonts w:ascii="Garamond" w:hAnsi="Garamond" w:cs="Times New Roman"/>
          <w:color w:val="000000"/>
          <w:sz w:val="24"/>
          <w:szCs w:val="24"/>
        </w:rPr>
        <w:t>.</w:t>
      </w:r>
      <w:proofErr w:type="gramEnd"/>
    </w:p>
    <w:p w:rsidR="00E52B00" w:rsidRPr="009E7B5B" w:rsidRDefault="00E52B00" w:rsidP="00E52B00">
      <w:pPr>
        <w:tabs>
          <w:tab w:val="left" w:pos="284"/>
        </w:tabs>
        <w:spacing w:after="0" w:line="240" w:lineRule="auto"/>
        <w:contextualSpacing/>
        <w:jc w:val="center"/>
        <w:rPr>
          <w:rFonts w:ascii="Garamond" w:hAnsi="Garamond" w:cs="Times New Roman"/>
          <w:color w:val="000000"/>
          <w:sz w:val="24"/>
          <w:szCs w:val="24"/>
        </w:rPr>
      </w:pPr>
      <w:r>
        <w:rPr>
          <w:noProof/>
        </w:rPr>
        <w:drawing>
          <wp:inline distT="0" distB="0" distL="0" distR="0" wp14:anchorId="49B6487C" wp14:editId="71078799">
            <wp:extent cx="2895600" cy="1576343"/>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2B00" w:rsidRDefault="00E52B00" w:rsidP="00E52B00">
      <w:pPr>
        <w:tabs>
          <w:tab w:val="left" w:pos="284"/>
        </w:tabs>
        <w:spacing w:after="0" w:line="240" w:lineRule="auto"/>
        <w:contextualSpacing/>
        <w:jc w:val="center"/>
        <w:rPr>
          <w:rFonts w:ascii="Garamond" w:hAnsi="Garamond" w:cs="Times New Roman"/>
          <w:sz w:val="24"/>
          <w:szCs w:val="24"/>
        </w:rPr>
      </w:pPr>
      <w:proofErr w:type="gramStart"/>
      <w:r w:rsidRPr="009E7B5B">
        <w:rPr>
          <w:rFonts w:ascii="Garamond" w:hAnsi="Garamond" w:cs="Times New Roman"/>
          <w:sz w:val="24"/>
          <w:szCs w:val="24"/>
        </w:rPr>
        <w:t>Gambar 2.</w:t>
      </w:r>
      <w:proofErr w:type="gramEnd"/>
      <w:r w:rsidRPr="009E7B5B">
        <w:rPr>
          <w:rFonts w:ascii="Garamond" w:hAnsi="Garamond" w:cs="Times New Roman"/>
          <w:sz w:val="24"/>
          <w:szCs w:val="24"/>
        </w:rPr>
        <w:t xml:space="preserve"> Hasil protein terlarut </w:t>
      </w:r>
    </w:p>
    <w:p w:rsidR="00E52B00" w:rsidRDefault="00E52B00" w:rsidP="00E52B00">
      <w:pPr>
        <w:tabs>
          <w:tab w:val="left" w:pos="284"/>
        </w:tabs>
        <w:spacing w:after="0" w:line="240" w:lineRule="auto"/>
        <w:contextualSpacing/>
        <w:rPr>
          <w:rFonts w:ascii="Garamond" w:hAnsi="Garamond" w:cs="Times New Roman"/>
          <w:sz w:val="24"/>
          <w:szCs w:val="24"/>
        </w:rPr>
      </w:pPr>
    </w:p>
    <w:p w:rsidR="00E52B00" w:rsidRDefault="00E52B00" w:rsidP="00E52B00">
      <w:pPr>
        <w:pStyle w:val="BodyText"/>
        <w:tabs>
          <w:tab w:val="left" w:pos="7938"/>
        </w:tabs>
        <w:ind w:firstLine="284"/>
        <w:contextualSpacing/>
        <w:jc w:val="both"/>
        <w:rPr>
          <w:rFonts w:ascii="Garamond" w:hAnsi="Garamond"/>
          <w:lang w:val="en-US"/>
        </w:rPr>
      </w:pPr>
      <w:r>
        <w:rPr>
          <w:rFonts w:ascii="Garamond" w:hAnsi="Garamond"/>
        </w:rPr>
        <w:t>Berdasarkan Gambar 2</w:t>
      </w:r>
      <w:r w:rsidRPr="00E3119E">
        <w:rPr>
          <w:rFonts w:ascii="Garamond" w:hAnsi="Garamond"/>
        </w:rPr>
        <w:t xml:space="preserve">, </w:t>
      </w:r>
      <w:r w:rsidRPr="00E3119E">
        <w:rPr>
          <w:rFonts w:ascii="Garamond" w:hAnsi="Garamond"/>
          <w:lang w:val="id-ID"/>
        </w:rPr>
        <w:t xml:space="preserve">menunjukkan perlakuan yang dapat melarutkan protein tertinggi adalah P1N2, sedangkan yang terendah adalah perlakuan P1N1. Hasil ini menunjukkan semakin tinggi </w:t>
      </w:r>
      <w:r w:rsidRPr="00E3119E">
        <w:rPr>
          <w:rFonts w:ascii="Garamond" w:hAnsi="Garamond"/>
          <w:lang w:val="en-US"/>
        </w:rPr>
        <w:t>n</w:t>
      </w:r>
      <w:r w:rsidRPr="00E3119E">
        <w:rPr>
          <w:rFonts w:ascii="Garamond" w:hAnsi="Garamond"/>
          <w:lang w:val="id-ID"/>
        </w:rPr>
        <w:t xml:space="preserve">atrium </w:t>
      </w:r>
      <w:r w:rsidRPr="00E3119E">
        <w:rPr>
          <w:rFonts w:ascii="Garamond" w:hAnsi="Garamond"/>
          <w:lang w:val="en-US"/>
        </w:rPr>
        <w:t>bi</w:t>
      </w:r>
      <w:r w:rsidRPr="00E3119E">
        <w:rPr>
          <w:rFonts w:ascii="Garamond" w:hAnsi="Garamond"/>
          <w:lang w:val="id-ID"/>
        </w:rPr>
        <w:t xml:space="preserve">karbonat yang ditambahkan </w:t>
      </w:r>
      <w:r w:rsidRPr="00E3119E">
        <w:rPr>
          <w:rFonts w:ascii="Garamond" w:hAnsi="Garamond"/>
          <w:lang w:val="en-US"/>
        </w:rPr>
        <w:t xml:space="preserve">maka </w:t>
      </w:r>
      <w:r w:rsidRPr="00E3119E">
        <w:rPr>
          <w:rFonts w:ascii="Garamond" w:hAnsi="Garamond"/>
          <w:lang w:val="id-ID"/>
        </w:rPr>
        <w:t xml:space="preserve">protein terlarut </w:t>
      </w:r>
      <w:r w:rsidRPr="00E3119E">
        <w:rPr>
          <w:rFonts w:ascii="Garamond" w:hAnsi="Garamond"/>
          <w:lang w:val="en-US"/>
        </w:rPr>
        <w:t xml:space="preserve">juga akan semakin </w:t>
      </w:r>
      <w:r w:rsidRPr="00E3119E">
        <w:rPr>
          <w:rFonts w:ascii="Garamond" w:hAnsi="Garamond"/>
          <w:lang w:val="id-ID"/>
        </w:rPr>
        <w:t xml:space="preserve">tinggi. Hasil penelitian ini juga menunjukkan ketika jumlah </w:t>
      </w:r>
      <w:r w:rsidRPr="00E3119E">
        <w:rPr>
          <w:rFonts w:ascii="Garamond" w:hAnsi="Garamond"/>
          <w:lang w:val="en-US"/>
        </w:rPr>
        <w:t>n</w:t>
      </w:r>
      <w:r w:rsidRPr="00E3119E">
        <w:rPr>
          <w:rFonts w:ascii="Garamond" w:hAnsi="Garamond"/>
          <w:lang w:val="id-ID"/>
        </w:rPr>
        <w:t xml:space="preserve">atrium </w:t>
      </w:r>
      <w:r w:rsidRPr="00E3119E">
        <w:rPr>
          <w:rFonts w:ascii="Garamond" w:hAnsi="Garamond"/>
          <w:lang w:val="en-US"/>
        </w:rPr>
        <w:t>bi</w:t>
      </w:r>
      <w:r w:rsidRPr="00E3119E">
        <w:rPr>
          <w:rFonts w:ascii="Garamond" w:hAnsi="Garamond"/>
          <w:lang w:val="id-ID"/>
        </w:rPr>
        <w:t>karbonat yang digunakan di</w:t>
      </w:r>
      <w:r w:rsidRPr="00E3119E">
        <w:rPr>
          <w:rFonts w:ascii="Garamond" w:hAnsi="Garamond"/>
          <w:lang w:val="en-US"/>
        </w:rPr>
        <w:t xml:space="preserve"> </w:t>
      </w:r>
      <w:r w:rsidRPr="00E3119E">
        <w:rPr>
          <w:rFonts w:ascii="Garamond" w:hAnsi="Garamond"/>
          <w:lang w:val="id-ID"/>
        </w:rPr>
        <w:t xml:space="preserve">atas 1% terdapat penurunan protein terlarut </w:t>
      </w:r>
      <w:r w:rsidRPr="00E3119E">
        <w:rPr>
          <w:rFonts w:ascii="Garamond" w:hAnsi="Garamond"/>
          <w:lang w:val="en-US"/>
        </w:rPr>
        <w:t xml:space="preserve">pada perlakuan </w:t>
      </w:r>
      <w:r w:rsidRPr="00E3119E">
        <w:rPr>
          <w:rFonts w:ascii="Garamond" w:hAnsi="Garamond"/>
          <w:lang w:val="id-ID"/>
        </w:rPr>
        <w:t>P1N3.</w:t>
      </w:r>
      <w:r w:rsidRPr="00E3119E">
        <w:rPr>
          <w:rFonts w:ascii="Garamond" w:hAnsi="Garamond"/>
          <w:lang w:val="en-US"/>
        </w:rPr>
        <w:t xml:space="preserve"> </w:t>
      </w:r>
      <w:r w:rsidRPr="00E3119E">
        <w:rPr>
          <w:rFonts w:ascii="Garamond" w:hAnsi="Garamond"/>
          <w:lang w:val="id-ID"/>
        </w:rPr>
        <w:t xml:space="preserve">Hal ini </w:t>
      </w:r>
      <w:r w:rsidRPr="00E3119E">
        <w:rPr>
          <w:rFonts w:ascii="Garamond" w:hAnsi="Garamond"/>
          <w:lang w:val="en-US"/>
        </w:rPr>
        <w:t>diduga</w:t>
      </w:r>
      <w:r w:rsidRPr="00E3119E">
        <w:rPr>
          <w:rFonts w:ascii="Garamond" w:hAnsi="Garamond"/>
          <w:lang w:val="id-ID"/>
        </w:rPr>
        <w:t xml:space="preserve"> karena </w:t>
      </w:r>
      <w:r w:rsidRPr="00E3119E">
        <w:rPr>
          <w:rFonts w:ascii="Garamond" w:hAnsi="Garamond"/>
          <w:lang w:val="en-US"/>
        </w:rPr>
        <w:t>n</w:t>
      </w:r>
      <w:r w:rsidRPr="00E3119E">
        <w:rPr>
          <w:rFonts w:ascii="Garamond" w:hAnsi="Garamond"/>
          <w:lang w:val="id-ID"/>
        </w:rPr>
        <w:t xml:space="preserve">atrium </w:t>
      </w:r>
      <w:r w:rsidRPr="00E3119E">
        <w:rPr>
          <w:rFonts w:ascii="Garamond" w:hAnsi="Garamond"/>
          <w:lang w:val="en-US"/>
        </w:rPr>
        <w:t>bi</w:t>
      </w:r>
      <w:r w:rsidRPr="00E3119E">
        <w:rPr>
          <w:rFonts w:ascii="Garamond" w:hAnsi="Garamond"/>
          <w:lang w:val="id-ID"/>
        </w:rPr>
        <w:t>karbonat</w:t>
      </w:r>
      <w:r w:rsidRPr="00E3119E">
        <w:rPr>
          <w:rFonts w:ascii="Garamond" w:hAnsi="Garamond"/>
          <w:lang w:val="en-US"/>
        </w:rPr>
        <w:t xml:space="preserve"> (NaHCO</w:t>
      </w:r>
      <w:r w:rsidRPr="00E3119E">
        <w:rPr>
          <w:rFonts w:ascii="Garamond" w:hAnsi="Garamond"/>
          <w:vertAlign w:val="subscript"/>
          <w:lang w:val="en-US"/>
        </w:rPr>
        <w:t>3</w:t>
      </w:r>
      <w:r w:rsidRPr="00E3119E">
        <w:rPr>
          <w:rFonts w:ascii="Garamond" w:hAnsi="Garamond"/>
          <w:lang w:val="en-US"/>
        </w:rPr>
        <w:t>)</w:t>
      </w:r>
      <w:r w:rsidRPr="00E3119E">
        <w:rPr>
          <w:rFonts w:ascii="Garamond" w:hAnsi="Garamond"/>
          <w:lang w:val="id-ID"/>
        </w:rPr>
        <w:t xml:space="preserve"> </w:t>
      </w:r>
      <w:r w:rsidRPr="00E3119E">
        <w:rPr>
          <w:rFonts w:ascii="Garamond" w:hAnsi="Garamond"/>
          <w:lang w:val="en-US"/>
        </w:rPr>
        <w:t xml:space="preserve">bereaksi dengan jumlah air yang banyak dan terlalu lama pada saat proses pencucian sampai pH netral menyebabkan kadar protein yang tersisa pada tepung tulang ikan semakin sedikit, (Harningsih </w:t>
      </w:r>
      <w:r w:rsidRPr="00E3119E">
        <w:rPr>
          <w:rFonts w:ascii="Garamond" w:hAnsi="Garamond"/>
          <w:i/>
          <w:lang w:val="en-US"/>
        </w:rPr>
        <w:t>et al</w:t>
      </w:r>
      <w:r w:rsidRPr="00E3119E">
        <w:rPr>
          <w:rFonts w:ascii="Garamond" w:hAnsi="Garamond"/>
          <w:lang w:val="en-US"/>
        </w:rPr>
        <w:t>. 2014).</w:t>
      </w:r>
    </w:p>
    <w:p w:rsidR="00E52B00" w:rsidRDefault="00E52B00" w:rsidP="00E52B00">
      <w:pPr>
        <w:pStyle w:val="BodyText"/>
        <w:ind w:firstLine="284"/>
        <w:jc w:val="both"/>
        <w:rPr>
          <w:rFonts w:ascii="Garamond" w:hAnsi="Garamond"/>
          <w:lang w:val="en-US"/>
        </w:rPr>
      </w:pPr>
      <w:r w:rsidRPr="00E3119E">
        <w:rPr>
          <w:rFonts w:ascii="Garamond" w:hAnsi="Garamond"/>
          <w:lang w:val="id-ID"/>
        </w:rPr>
        <w:t xml:space="preserve">Pencucian dilakukan dalam beberapa tahap sampai diperoleh pH netral. Hasil penelitian menunjukkan pada pencucian pertama pengujian protein terlarut sudah mengalami penurunan dibandingkan </w:t>
      </w:r>
      <w:r w:rsidRPr="00E3119E">
        <w:rPr>
          <w:rFonts w:ascii="Garamond" w:hAnsi="Garamond"/>
          <w:lang w:val="en-US"/>
        </w:rPr>
        <w:t>air perebusan</w:t>
      </w:r>
      <w:r w:rsidRPr="00E3119E">
        <w:rPr>
          <w:rFonts w:ascii="Garamond" w:hAnsi="Garamond"/>
          <w:lang w:val="id-ID"/>
        </w:rPr>
        <w:t xml:space="preserve">. Pengujian protein terlarut dilakukan untuk menduga residu </w:t>
      </w:r>
      <w:r w:rsidRPr="00E3119E">
        <w:rPr>
          <w:rFonts w:ascii="Garamond" w:hAnsi="Garamond"/>
          <w:lang w:val="en-US"/>
        </w:rPr>
        <w:t>n</w:t>
      </w:r>
      <w:r w:rsidRPr="00E3119E">
        <w:rPr>
          <w:rFonts w:ascii="Garamond" w:hAnsi="Garamond"/>
          <w:lang w:val="id-ID"/>
        </w:rPr>
        <w:t xml:space="preserve">atrium </w:t>
      </w:r>
      <w:r w:rsidRPr="00E3119E">
        <w:rPr>
          <w:rFonts w:ascii="Garamond" w:hAnsi="Garamond"/>
          <w:lang w:val="en-US"/>
        </w:rPr>
        <w:t>bi</w:t>
      </w:r>
      <w:r w:rsidRPr="00E3119E">
        <w:rPr>
          <w:rFonts w:ascii="Garamond" w:hAnsi="Garamond"/>
          <w:lang w:val="id-ID"/>
        </w:rPr>
        <w:t>karbonat</w:t>
      </w:r>
      <w:r w:rsidRPr="00E3119E">
        <w:rPr>
          <w:rFonts w:ascii="Garamond" w:hAnsi="Garamond"/>
          <w:lang w:val="en-US"/>
        </w:rPr>
        <w:t xml:space="preserve"> (NaHCO</w:t>
      </w:r>
      <w:r w:rsidRPr="00E3119E">
        <w:rPr>
          <w:rFonts w:ascii="Garamond" w:hAnsi="Garamond"/>
          <w:vertAlign w:val="subscript"/>
          <w:lang w:val="en-US"/>
        </w:rPr>
        <w:t>3</w:t>
      </w:r>
      <w:r w:rsidRPr="00E3119E">
        <w:rPr>
          <w:rFonts w:ascii="Garamond" w:hAnsi="Garamond"/>
          <w:lang w:val="en-US"/>
        </w:rPr>
        <w:t>)</w:t>
      </w:r>
      <w:r w:rsidRPr="00E3119E">
        <w:rPr>
          <w:rFonts w:ascii="Garamond" w:hAnsi="Garamond"/>
          <w:lang w:val="id-ID"/>
        </w:rPr>
        <w:t xml:space="preserve"> </w:t>
      </w:r>
      <w:r w:rsidRPr="00E3119E">
        <w:rPr>
          <w:rFonts w:ascii="Garamond" w:hAnsi="Garamond"/>
          <w:lang w:val="en-US"/>
        </w:rPr>
        <w:t>pada</w:t>
      </w:r>
      <w:r w:rsidRPr="00E3119E">
        <w:rPr>
          <w:rFonts w:ascii="Garamond" w:hAnsi="Garamond"/>
          <w:lang w:val="id-ID"/>
        </w:rPr>
        <w:t xml:space="preserve"> tepung tulang ikan dengan asumsi protein</w:t>
      </w:r>
      <w:r w:rsidRPr="00E3119E">
        <w:rPr>
          <w:rFonts w:ascii="Garamond" w:hAnsi="Garamond"/>
          <w:lang w:val="en-US"/>
        </w:rPr>
        <w:t xml:space="preserve"> yang terdapat</w:t>
      </w:r>
      <w:r w:rsidRPr="00E3119E">
        <w:rPr>
          <w:rFonts w:ascii="Garamond" w:hAnsi="Garamond"/>
          <w:lang w:val="id-ID"/>
        </w:rPr>
        <w:t xml:space="preserve"> pada tepung tulang ikan berikatan dengan </w:t>
      </w:r>
      <w:r w:rsidRPr="00E3119E">
        <w:rPr>
          <w:rFonts w:ascii="Garamond" w:hAnsi="Garamond"/>
          <w:lang w:val="en-US"/>
        </w:rPr>
        <w:t>n</w:t>
      </w:r>
      <w:r w:rsidRPr="00E3119E">
        <w:rPr>
          <w:rFonts w:ascii="Garamond" w:hAnsi="Garamond"/>
          <w:lang w:val="id-ID"/>
        </w:rPr>
        <w:t xml:space="preserve">atrium </w:t>
      </w:r>
      <w:r w:rsidRPr="00E3119E">
        <w:rPr>
          <w:rFonts w:ascii="Garamond" w:hAnsi="Garamond"/>
          <w:lang w:val="en-US"/>
        </w:rPr>
        <w:t>b</w:t>
      </w:r>
      <w:r w:rsidRPr="00E3119E">
        <w:rPr>
          <w:rFonts w:ascii="Garamond" w:hAnsi="Garamond"/>
          <w:lang w:val="id-ID"/>
        </w:rPr>
        <w:t>ikarbonat</w:t>
      </w:r>
      <w:r w:rsidRPr="00E3119E">
        <w:rPr>
          <w:rFonts w:ascii="Garamond" w:hAnsi="Garamond"/>
          <w:lang w:val="en-US"/>
        </w:rPr>
        <w:t xml:space="preserve"> (NaHCO</w:t>
      </w:r>
      <w:r w:rsidRPr="00E3119E">
        <w:rPr>
          <w:rFonts w:ascii="Garamond" w:hAnsi="Garamond"/>
          <w:vertAlign w:val="subscript"/>
          <w:lang w:val="en-US"/>
        </w:rPr>
        <w:t>3</w:t>
      </w:r>
      <w:r w:rsidRPr="00E3119E">
        <w:rPr>
          <w:rFonts w:ascii="Garamond" w:hAnsi="Garamond"/>
          <w:lang w:val="en-US"/>
        </w:rPr>
        <w:t>). M</w:t>
      </w:r>
      <w:r w:rsidRPr="00E3119E">
        <w:rPr>
          <w:rFonts w:ascii="Garamond" w:hAnsi="Garamond"/>
        </w:rPr>
        <w:t xml:space="preserve">olekul air yang telah terikat tadi </w:t>
      </w:r>
      <w:proofErr w:type="gramStart"/>
      <w:r w:rsidRPr="00E3119E">
        <w:rPr>
          <w:rFonts w:ascii="Garamond" w:hAnsi="Garamond"/>
        </w:rPr>
        <w:t>akan</w:t>
      </w:r>
      <w:proofErr w:type="gramEnd"/>
      <w:r w:rsidRPr="00E3119E">
        <w:rPr>
          <w:rFonts w:ascii="Garamond" w:hAnsi="Garamond"/>
        </w:rPr>
        <w:t xml:space="preserve"> berikatan dengan molekul air yang lain, </w:t>
      </w:r>
      <w:r w:rsidRPr="00E3119E">
        <w:rPr>
          <w:rFonts w:ascii="Garamond" w:hAnsi="Garamond"/>
          <w:lang w:val="en-US"/>
        </w:rPr>
        <w:t xml:space="preserve">(Pratiwi </w:t>
      </w:r>
      <w:r w:rsidRPr="00E3119E">
        <w:rPr>
          <w:rFonts w:ascii="Garamond" w:hAnsi="Garamond"/>
          <w:i/>
          <w:lang w:val="en-US"/>
        </w:rPr>
        <w:t>et al</w:t>
      </w:r>
      <w:r w:rsidRPr="00E3119E">
        <w:rPr>
          <w:rFonts w:ascii="Garamond" w:hAnsi="Garamond"/>
          <w:lang w:val="en-US"/>
        </w:rPr>
        <w:t xml:space="preserve">. 2018). </w:t>
      </w:r>
    </w:p>
    <w:p w:rsidR="00E52B00" w:rsidRDefault="00E52B00" w:rsidP="00E52B00">
      <w:pPr>
        <w:pStyle w:val="BodyText"/>
        <w:jc w:val="both"/>
        <w:rPr>
          <w:rFonts w:ascii="Garamond" w:hAnsi="Garamond"/>
          <w:lang w:val="en-US"/>
        </w:rPr>
      </w:pPr>
    </w:p>
    <w:p w:rsidR="00E52B00" w:rsidRDefault="00E52B00" w:rsidP="00E52B00">
      <w:pPr>
        <w:pStyle w:val="BodyText"/>
        <w:jc w:val="both"/>
        <w:rPr>
          <w:rFonts w:ascii="Garamond" w:hAnsi="Garamond"/>
          <w:lang w:val="en-US"/>
        </w:rPr>
      </w:pPr>
    </w:p>
    <w:p w:rsidR="00E52B00" w:rsidRDefault="00E52B00" w:rsidP="00E52B00">
      <w:pPr>
        <w:pStyle w:val="BodyText"/>
        <w:jc w:val="both"/>
        <w:rPr>
          <w:rFonts w:ascii="Garamond" w:hAnsi="Garamond"/>
          <w:b/>
          <w:lang w:val="en-US"/>
        </w:rPr>
      </w:pPr>
      <w:r>
        <w:rPr>
          <w:rFonts w:ascii="Garamond" w:hAnsi="Garamond"/>
          <w:b/>
          <w:lang w:val="en-US"/>
        </w:rPr>
        <w:lastRenderedPageBreak/>
        <w:t>Kadar Kalsium</w:t>
      </w:r>
    </w:p>
    <w:p w:rsidR="00E52B00" w:rsidRDefault="00E52B00" w:rsidP="00E52B00">
      <w:pPr>
        <w:pStyle w:val="BodyText"/>
        <w:ind w:firstLine="284"/>
        <w:jc w:val="both"/>
        <w:rPr>
          <w:color w:val="000000"/>
        </w:rPr>
      </w:pPr>
      <w:r w:rsidRPr="00AB5467">
        <w:rPr>
          <w:color w:val="000000"/>
        </w:rPr>
        <w:t>Hasil pengukuran kadar kalsium pada beberapa perlaku</w:t>
      </w:r>
      <w:r>
        <w:rPr>
          <w:color w:val="000000"/>
        </w:rPr>
        <w:t>an lama presto dan konsentrasi natrium b</w:t>
      </w:r>
      <w:r w:rsidRPr="00AB5467">
        <w:rPr>
          <w:color w:val="000000"/>
        </w:rPr>
        <w:t>ikarbonat (NaHCO</w:t>
      </w:r>
      <w:r w:rsidRPr="00764027">
        <w:rPr>
          <w:color w:val="000000"/>
          <w:vertAlign w:val="subscript"/>
        </w:rPr>
        <w:t>3</w:t>
      </w:r>
      <w:r w:rsidRPr="00AB5467">
        <w:rPr>
          <w:color w:val="000000"/>
        </w:rPr>
        <w:t>) tepung tulang ikan teng</w:t>
      </w:r>
      <w:r>
        <w:rPr>
          <w:color w:val="000000"/>
        </w:rPr>
        <w:t>giri dapat dilihat pada Gambar 3</w:t>
      </w:r>
      <w:r w:rsidRPr="00AB5467">
        <w:rPr>
          <w:color w:val="000000"/>
        </w:rPr>
        <w:t>.</w:t>
      </w:r>
    </w:p>
    <w:p w:rsidR="00E52B00" w:rsidRPr="00E3119E" w:rsidRDefault="00E52B00" w:rsidP="00E52B00">
      <w:pPr>
        <w:pStyle w:val="BodyText"/>
        <w:jc w:val="both"/>
        <w:rPr>
          <w:rFonts w:ascii="Garamond" w:hAnsi="Garamond"/>
          <w:lang w:val="en-US"/>
        </w:rPr>
      </w:pPr>
      <w:r>
        <w:rPr>
          <w:noProof/>
          <w:lang w:val="en-US"/>
        </w:rPr>
        <w:drawing>
          <wp:inline distT="0" distB="0" distL="0" distR="0" wp14:anchorId="48E9EE85" wp14:editId="51703A69">
            <wp:extent cx="2895600" cy="1458068"/>
            <wp:effectExtent l="0" t="0" r="0" b="889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2B00" w:rsidRDefault="00E52B00" w:rsidP="00E52B00">
      <w:pPr>
        <w:pStyle w:val="BodyText"/>
        <w:tabs>
          <w:tab w:val="left" w:pos="7938"/>
        </w:tabs>
        <w:ind w:firstLine="284"/>
        <w:contextualSpacing/>
        <w:jc w:val="center"/>
      </w:pPr>
      <w:r>
        <w:t>Gambar 3</w:t>
      </w:r>
      <w:r w:rsidRPr="00AB5467">
        <w:t>. Hasil kadar kalsium</w:t>
      </w:r>
    </w:p>
    <w:p w:rsidR="00034CBB" w:rsidRDefault="00034CBB" w:rsidP="00E52B00">
      <w:pPr>
        <w:pStyle w:val="BodyText"/>
        <w:tabs>
          <w:tab w:val="left" w:pos="7938"/>
        </w:tabs>
        <w:ind w:firstLine="284"/>
        <w:contextualSpacing/>
        <w:jc w:val="center"/>
      </w:pPr>
    </w:p>
    <w:p w:rsidR="00E52B00" w:rsidRDefault="00E52B00" w:rsidP="00E52B00">
      <w:pPr>
        <w:autoSpaceDE w:val="0"/>
        <w:autoSpaceDN w:val="0"/>
        <w:adjustRightInd w:val="0"/>
        <w:spacing w:after="0" w:line="240" w:lineRule="auto"/>
        <w:ind w:firstLine="284"/>
        <w:jc w:val="both"/>
        <w:rPr>
          <w:rFonts w:ascii="Garamond" w:hAnsi="Garamond" w:cs="Times New Roman"/>
          <w:color w:val="000000"/>
          <w:sz w:val="24"/>
          <w:szCs w:val="24"/>
        </w:rPr>
      </w:pPr>
      <w:r w:rsidRPr="00E3119E">
        <w:rPr>
          <w:rFonts w:ascii="Garamond" w:hAnsi="Garamond" w:cs="Times New Roman"/>
          <w:color w:val="000000"/>
          <w:sz w:val="24"/>
          <w:szCs w:val="24"/>
        </w:rPr>
        <w:t>Kadar kalsium pada tepung tulang ikan tenggiri berkisar antara 18368</w:t>
      </w:r>
      <w:proofErr w:type="gramStart"/>
      <w:r w:rsidRPr="00E3119E">
        <w:rPr>
          <w:rFonts w:ascii="Garamond" w:hAnsi="Garamond" w:cs="Times New Roman"/>
          <w:color w:val="000000"/>
          <w:sz w:val="24"/>
          <w:szCs w:val="24"/>
        </w:rPr>
        <w:t>,83</w:t>
      </w:r>
      <w:proofErr w:type="gramEnd"/>
      <w:r w:rsidRPr="00E3119E">
        <w:rPr>
          <w:rFonts w:ascii="Garamond" w:hAnsi="Garamond" w:cs="Times New Roman"/>
          <w:color w:val="000000"/>
          <w:sz w:val="24"/>
          <w:szCs w:val="24"/>
        </w:rPr>
        <w:t xml:space="preserve"> mg/100 g – 26036,19 mg/100 g. Dilihat dari hasil pengujian kadar kalsium, kadar kalsium yang tertinggi pada perlakuan P2N2 yaitu dengan perlakuan lama presto empat jam dan konsentrasi natrium bikarbonat (NaHCO</w:t>
      </w:r>
      <w:r w:rsidRPr="00E3119E">
        <w:rPr>
          <w:rFonts w:ascii="Garamond" w:hAnsi="Garamond" w:cs="Times New Roman"/>
          <w:color w:val="000000"/>
          <w:sz w:val="24"/>
          <w:szCs w:val="24"/>
          <w:vertAlign w:val="subscript"/>
        </w:rPr>
        <w:t>3</w:t>
      </w:r>
      <w:r w:rsidRPr="00E3119E">
        <w:rPr>
          <w:rFonts w:ascii="Garamond" w:hAnsi="Garamond" w:cs="Times New Roman"/>
          <w:color w:val="000000"/>
          <w:sz w:val="24"/>
          <w:szCs w:val="24"/>
        </w:rPr>
        <w:t>) 1%, sedangkan untuk kadar kalsium terendah pada perlakuan P2N1 yaitu dengan perlakuan lama presto empat jam dan konsentrasi natrium bikarbonat (NaHCO</w:t>
      </w:r>
      <w:r w:rsidRPr="00E3119E">
        <w:rPr>
          <w:rFonts w:ascii="Garamond" w:hAnsi="Garamond" w:cs="Times New Roman"/>
          <w:color w:val="000000"/>
          <w:sz w:val="24"/>
          <w:szCs w:val="24"/>
          <w:vertAlign w:val="subscript"/>
        </w:rPr>
        <w:t>3</w:t>
      </w:r>
      <w:r w:rsidRPr="00E3119E">
        <w:rPr>
          <w:rFonts w:ascii="Garamond" w:hAnsi="Garamond" w:cs="Times New Roman"/>
          <w:color w:val="000000"/>
          <w:sz w:val="24"/>
          <w:szCs w:val="24"/>
        </w:rPr>
        <w:t xml:space="preserve">) 0%. </w:t>
      </w:r>
    </w:p>
    <w:p w:rsidR="00E52B00" w:rsidRDefault="00E52B00" w:rsidP="00E52B00">
      <w:pPr>
        <w:autoSpaceDE w:val="0"/>
        <w:autoSpaceDN w:val="0"/>
        <w:adjustRightInd w:val="0"/>
        <w:spacing w:after="0" w:line="240" w:lineRule="auto"/>
        <w:ind w:firstLine="284"/>
        <w:jc w:val="both"/>
        <w:rPr>
          <w:rFonts w:ascii="Garamond" w:hAnsi="Garamond" w:cs="Times New Roman"/>
          <w:color w:val="000000"/>
          <w:sz w:val="24"/>
          <w:szCs w:val="24"/>
        </w:rPr>
      </w:pPr>
      <w:r w:rsidRPr="00E3119E">
        <w:rPr>
          <w:rFonts w:ascii="Garamond" w:hAnsi="Garamond" w:cs="Times New Roman"/>
          <w:color w:val="000000"/>
          <w:sz w:val="24"/>
          <w:szCs w:val="24"/>
        </w:rPr>
        <w:t>Hasil analisis sidik ragam (Anova) menunjukkan bahwa faktor perlakuan lama presto dan konsentrasi natrium bikarbonat (NaHCO</w:t>
      </w:r>
      <w:r w:rsidRPr="00E3119E">
        <w:rPr>
          <w:rFonts w:ascii="Garamond" w:hAnsi="Garamond" w:cs="Times New Roman"/>
          <w:color w:val="000000"/>
          <w:sz w:val="24"/>
          <w:szCs w:val="24"/>
          <w:vertAlign w:val="subscript"/>
        </w:rPr>
        <w:t>3</w:t>
      </w:r>
      <w:r w:rsidRPr="00E3119E">
        <w:rPr>
          <w:rFonts w:ascii="Garamond" w:hAnsi="Garamond" w:cs="Times New Roman"/>
          <w:color w:val="000000"/>
          <w:sz w:val="24"/>
          <w:szCs w:val="24"/>
        </w:rPr>
        <w:t xml:space="preserve">) yang berbeda tidak berpengaruh nyata pada taraf uji 5% terhadap </w:t>
      </w:r>
      <w:proofErr w:type="gramStart"/>
      <w:r w:rsidRPr="00E3119E">
        <w:rPr>
          <w:rFonts w:ascii="Garamond" w:hAnsi="Garamond" w:cs="Times New Roman"/>
          <w:color w:val="000000"/>
          <w:sz w:val="24"/>
          <w:szCs w:val="24"/>
        </w:rPr>
        <w:t>kadar</w:t>
      </w:r>
      <w:proofErr w:type="gramEnd"/>
      <w:r w:rsidRPr="00E3119E">
        <w:rPr>
          <w:rFonts w:ascii="Garamond" w:hAnsi="Garamond" w:cs="Times New Roman"/>
          <w:color w:val="000000"/>
          <w:sz w:val="24"/>
          <w:szCs w:val="24"/>
        </w:rPr>
        <w:t xml:space="preserve"> kalsium tepung tulang ikan tenggiri, hal ini menunjukkan bahwa interaksi tidak memberikan pengaruh nyata. Perlakuan terbaik ditentukan dengan uji lanjut faktor </w:t>
      </w:r>
      <w:proofErr w:type="gramStart"/>
      <w:r w:rsidRPr="00E3119E">
        <w:rPr>
          <w:rFonts w:ascii="Garamond" w:hAnsi="Garamond" w:cs="Times New Roman"/>
          <w:color w:val="000000"/>
          <w:sz w:val="24"/>
          <w:szCs w:val="24"/>
        </w:rPr>
        <w:t>A</w:t>
      </w:r>
      <w:proofErr w:type="gramEnd"/>
      <w:r w:rsidRPr="00E3119E">
        <w:rPr>
          <w:rFonts w:ascii="Garamond" w:hAnsi="Garamond" w:cs="Times New Roman"/>
          <w:color w:val="000000"/>
          <w:sz w:val="24"/>
          <w:szCs w:val="24"/>
        </w:rPr>
        <w:t xml:space="preserve"> dan B terlebih dahulu untuk menentukan nilai tertinggi. Setelah diuji lanjut faktor perlakuan </w:t>
      </w:r>
      <w:proofErr w:type="gramStart"/>
      <w:r w:rsidRPr="00E3119E">
        <w:rPr>
          <w:rFonts w:ascii="Garamond" w:hAnsi="Garamond" w:cs="Times New Roman"/>
          <w:color w:val="000000"/>
          <w:sz w:val="24"/>
          <w:szCs w:val="24"/>
        </w:rPr>
        <w:t>A</w:t>
      </w:r>
      <w:proofErr w:type="gramEnd"/>
      <w:r w:rsidRPr="00E3119E">
        <w:rPr>
          <w:rFonts w:ascii="Garamond" w:hAnsi="Garamond" w:cs="Times New Roman"/>
          <w:color w:val="000000"/>
          <w:sz w:val="24"/>
          <w:szCs w:val="24"/>
        </w:rPr>
        <w:t xml:space="preserve"> tertinggi adalah P2 dan faktor perlakuan B tertinggi adalah N2, maka P2N2 akan di uji proksimat, fosfor dan serat kasar.</w:t>
      </w:r>
    </w:p>
    <w:p w:rsidR="00E52B00" w:rsidRPr="0095000E" w:rsidRDefault="00E52B00" w:rsidP="00034CBB">
      <w:pPr>
        <w:spacing w:after="0" w:line="240" w:lineRule="auto"/>
        <w:ind w:firstLine="284"/>
        <w:jc w:val="both"/>
        <w:rPr>
          <w:rFonts w:ascii="Garamond" w:hAnsi="Garamond" w:cs="Times New Roman"/>
          <w:sz w:val="24"/>
          <w:szCs w:val="24"/>
        </w:rPr>
      </w:pPr>
      <w:r w:rsidRPr="0095000E">
        <w:rPr>
          <w:rFonts w:ascii="Garamond" w:hAnsi="Garamond" w:cs="Times New Roman"/>
          <w:sz w:val="24"/>
          <w:szCs w:val="24"/>
        </w:rPr>
        <w:t>Hal ini menunjukkan bahwa penelitian dengan dua faktor lama presto dan konsentrasi natrium bikarbonat (NaHCO</w:t>
      </w:r>
      <w:r w:rsidRPr="0095000E">
        <w:rPr>
          <w:rFonts w:ascii="Garamond" w:hAnsi="Garamond" w:cs="Times New Roman"/>
          <w:sz w:val="24"/>
          <w:szCs w:val="24"/>
          <w:vertAlign w:val="subscript"/>
        </w:rPr>
        <w:t>3</w:t>
      </w:r>
      <w:r w:rsidRPr="0095000E">
        <w:rPr>
          <w:rFonts w:ascii="Garamond" w:hAnsi="Garamond" w:cs="Times New Roman"/>
          <w:sz w:val="24"/>
          <w:szCs w:val="24"/>
        </w:rPr>
        <w:t>) tidak bisa disatukan harus terpisah, kedua faktor ini tidak sinergis namun akan saling melemahkan, karena jika disatukan tidak akan memberikan pengaruh yang nyata, jika dipisahkan akan memberikan pengaruh yang nyata seperti penelitian-penelitian terdahulu yang hanya menggunakan satu faktor perlakuan. Pen</w:t>
      </w:r>
      <w:r>
        <w:rPr>
          <w:rFonts w:ascii="Garamond" w:hAnsi="Garamond" w:cs="Times New Roman"/>
          <w:sz w:val="24"/>
          <w:szCs w:val="24"/>
        </w:rPr>
        <w:t xml:space="preserve">elitian </w:t>
      </w:r>
      <w:r w:rsidRPr="0095000E">
        <w:rPr>
          <w:rFonts w:ascii="Garamond" w:hAnsi="Garamond" w:cs="Times New Roman"/>
          <w:sz w:val="24"/>
          <w:szCs w:val="24"/>
        </w:rPr>
        <w:lastRenderedPageBreak/>
        <w:t xml:space="preserve">kusumaningrum dan asikin </w:t>
      </w:r>
      <w:r>
        <w:rPr>
          <w:rFonts w:ascii="Garamond" w:hAnsi="Garamond" w:cs="Times New Roman"/>
          <w:sz w:val="24"/>
          <w:szCs w:val="24"/>
        </w:rPr>
        <w:t>(</w:t>
      </w:r>
      <w:r w:rsidRPr="0095000E">
        <w:rPr>
          <w:rFonts w:ascii="Garamond" w:hAnsi="Garamond" w:cs="Times New Roman"/>
          <w:sz w:val="24"/>
          <w:szCs w:val="24"/>
        </w:rPr>
        <w:t xml:space="preserve">2017), telah menjelaskan bahwa semakin lama waktu presto maka </w:t>
      </w:r>
      <w:proofErr w:type="gramStart"/>
      <w:r w:rsidRPr="0095000E">
        <w:rPr>
          <w:rFonts w:ascii="Garamond" w:hAnsi="Garamond" w:cs="Times New Roman"/>
          <w:sz w:val="24"/>
          <w:szCs w:val="24"/>
        </w:rPr>
        <w:t>kadar</w:t>
      </w:r>
      <w:proofErr w:type="gramEnd"/>
      <w:r w:rsidRPr="0095000E">
        <w:rPr>
          <w:rFonts w:ascii="Garamond" w:hAnsi="Garamond" w:cs="Times New Roman"/>
          <w:sz w:val="24"/>
          <w:szCs w:val="24"/>
        </w:rPr>
        <w:t xml:space="preserve"> kalsium akan sema</w:t>
      </w:r>
      <w:r>
        <w:rPr>
          <w:rFonts w:ascii="Garamond" w:hAnsi="Garamond" w:cs="Times New Roman"/>
          <w:sz w:val="24"/>
          <w:szCs w:val="24"/>
        </w:rPr>
        <w:t xml:space="preserve">kin meningkat. Pada penelitian </w:t>
      </w:r>
      <w:r w:rsidRPr="0095000E">
        <w:rPr>
          <w:rFonts w:ascii="Garamond" w:hAnsi="Garamond" w:cs="Times New Roman"/>
          <w:sz w:val="24"/>
          <w:szCs w:val="24"/>
        </w:rPr>
        <w:t xml:space="preserve">Herpandi </w:t>
      </w:r>
      <w:r w:rsidRPr="0095000E">
        <w:rPr>
          <w:rFonts w:ascii="Garamond" w:hAnsi="Garamond" w:cs="Times New Roman"/>
          <w:i/>
          <w:iCs/>
          <w:sz w:val="24"/>
          <w:szCs w:val="24"/>
        </w:rPr>
        <w:t>et al</w:t>
      </w:r>
      <w:r w:rsidRPr="0095000E">
        <w:rPr>
          <w:rFonts w:ascii="Garamond" w:hAnsi="Garamond" w:cs="Times New Roman"/>
          <w:sz w:val="24"/>
          <w:szCs w:val="24"/>
        </w:rPr>
        <w:t xml:space="preserve">. </w:t>
      </w:r>
      <w:r>
        <w:rPr>
          <w:rFonts w:ascii="Garamond" w:hAnsi="Garamond" w:cs="Times New Roman"/>
          <w:sz w:val="24"/>
          <w:szCs w:val="24"/>
        </w:rPr>
        <w:t>(</w:t>
      </w:r>
      <w:r w:rsidRPr="0095000E">
        <w:rPr>
          <w:rFonts w:ascii="Garamond" w:hAnsi="Garamond" w:cs="Times New Roman"/>
          <w:sz w:val="24"/>
          <w:szCs w:val="24"/>
        </w:rPr>
        <w:t xml:space="preserve">2019), penambahan natrium bikarbonat semakin banyak tidak meningkatkan </w:t>
      </w:r>
      <w:proofErr w:type="gramStart"/>
      <w:r w:rsidRPr="0095000E">
        <w:rPr>
          <w:rFonts w:ascii="Garamond" w:hAnsi="Garamond" w:cs="Times New Roman"/>
          <w:sz w:val="24"/>
          <w:szCs w:val="24"/>
        </w:rPr>
        <w:t>kadar</w:t>
      </w:r>
      <w:proofErr w:type="gramEnd"/>
      <w:r w:rsidRPr="0095000E">
        <w:rPr>
          <w:rFonts w:ascii="Garamond" w:hAnsi="Garamond" w:cs="Times New Roman"/>
          <w:sz w:val="24"/>
          <w:szCs w:val="24"/>
        </w:rPr>
        <w:t xml:space="preserve"> kalsium namun kadar kalsium meningkat pada konsentrasi tertentu bukan dikonsentrasi tertinggi. Hasil penelitian i</w:t>
      </w:r>
      <w:r>
        <w:rPr>
          <w:rFonts w:ascii="Garamond" w:hAnsi="Garamond" w:cs="Times New Roman"/>
          <w:sz w:val="24"/>
          <w:szCs w:val="24"/>
        </w:rPr>
        <w:t xml:space="preserve">ni juga </w:t>
      </w:r>
      <w:proofErr w:type="gramStart"/>
      <w:r>
        <w:rPr>
          <w:rFonts w:ascii="Garamond" w:hAnsi="Garamond" w:cs="Times New Roman"/>
          <w:sz w:val="24"/>
          <w:szCs w:val="24"/>
        </w:rPr>
        <w:t>sama</w:t>
      </w:r>
      <w:proofErr w:type="gramEnd"/>
      <w:r>
        <w:rPr>
          <w:rFonts w:ascii="Garamond" w:hAnsi="Garamond" w:cs="Times New Roman"/>
          <w:sz w:val="24"/>
          <w:szCs w:val="24"/>
        </w:rPr>
        <w:t xml:space="preserve"> dengan penelitian </w:t>
      </w:r>
      <w:r w:rsidRPr="0095000E">
        <w:rPr>
          <w:rFonts w:ascii="Garamond" w:hAnsi="Garamond" w:cs="Times New Roman"/>
          <w:sz w:val="24"/>
          <w:szCs w:val="24"/>
        </w:rPr>
        <w:t xml:space="preserve">Nabil </w:t>
      </w:r>
      <w:r>
        <w:rPr>
          <w:rFonts w:ascii="Garamond" w:hAnsi="Garamond" w:cs="Times New Roman"/>
          <w:sz w:val="24"/>
          <w:szCs w:val="24"/>
        </w:rPr>
        <w:t>(</w:t>
      </w:r>
      <w:r w:rsidRPr="0095000E">
        <w:rPr>
          <w:rFonts w:ascii="Garamond" w:hAnsi="Garamond" w:cs="Times New Roman"/>
          <w:sz w:val="24"/>
          <w:szCs w:val="24"/>
        </w:rPr>
        <w:t xml:space="preserve">2005), hasil interaksi kedua faktor lama waktu autoklafing dan frekuensi perebusan tidak berpengaruh nyata terhadap kadar kalsium. Hal ini diduga karena unsur </w:t>
      </w:r>
      <w:r w:rsidRPr="0095000E">
        <w:rPr>
          <w:rFonts w:ascii="Garamond" w:hAnsi="Garamond" w:cs="Times New Roman"/>
          <w:sz w:val="24"/>
          <w:szCs w:val="24"/>
        </w:rPr>
        <w:lastRenderedPageBreak/>
        <w:t>mineral relatif stabil pada saat proses pemanasan.</w:t>
      </w:r>
    </w:p>
    <w:p w:rsidR="00E52B00" w:rsidRDefault="00E52B00" w:rsidP="00E52B00">
      <w:pPr>
        <w:autoSpaceDE w:val="0"/>
        <w:autoSpaceDN w:val="0"/>
        <w:adjustRightInd w:val="0"/>
        <w:spacing w:after="0" w:line="240" w:lineRule="auto"/>
        <w:jc w:val="both"/>
        <w:rPr>
          <w:rFonts w:ascii="Garamond" w:hAnsi="Garamond" w:cs="Times New Roman"/>
          <w:color w:val="000000"/>
          <w:sz w:val="24"/>
          <w:szCs w:val="24"/>
        </w:rPr>
      </w:pPr>
    </w:p>
    <w:p w:rsidR="00E52B00" w:rsidRDefault="00E52B00" w:rsidP="00E52B00">
      <w:pPr>
        <w:autoSpaceDE w:val="0"/>
        <w:autoSpaceDN w:val="0"/>
        <w:adjustRightInd w:val="0"/>
        <w:spacing w:after="0" w:line="240" w:lineRule="auto"/>
        <w:jc w:val="both"/>
        <w:rPr>
          <w:rFonts w:ascii="Garamond" w:hAnsi="Garamond" w:cs="Times New Roman"/>
          <w:b/>
          <w:color w:val="000000"/>
          <w:sz w:val="24"/>
          <w:szCs w:val="24"/>
        </w:rPr>
      </w:pPr>
      <w:r>
        <w:rPr>
          <w:rFonts w:ascii="Garamond" w:hAnsi="Garamond" w:cs="Times New Roman"/>
          <w:b/>
          <w:color w:val="000000"/>
          <w:sz w:val="24"/>
          <w:szCs w:val="24"/>
        </w:rPr>
        <w:t>Analisis Kimia</w:t>
      </w:r>
    </w:p>
    <w:p w:rsidR="00E52B00" w:rsidRDefault="00E52B00" w:rsidP="00E52B00">
      <w:pPr>
        <w:spacing w:after="0" w:line="240" w:lineRule="auto"/>
        <w:ind w:firstLine="284"/>
        <w:jc w:val="both"/>
        <w:rPr>
          <w:rFonts w:ascii="Garamond" w:hAnsi="Garamond" w:cs="Times New Roman"/>
          <w:sz w:val="24"/>
          <w:szCs w:val="24"/>
        </w:rPr>
      </w:pPr>
      <w:r w:rsidRPr="0095000E">
        <w:rPr>
          <w:rFonts w:ascii="Garamond" w:hAnsi="Garamond" w:cs="Times New Roman"/>
          <w:sz w:val="24"/>
          <w:szCs w:val="24"/>
        </w:rPr>
        <w:t xml:space="preserve">Berdasarkan hasil pengujian </w:t>
      </w:r>
      <w:proofErr w:type="gramStart"/>
      <w:r w:rsidRPr="0095000E">
        <w:rPr>
          <w:rFonts w:ascii="Garamond" w:hAnsi="Garamond" w:cs="Times New Roman"/>
          <w:sz w:val="24"/>
          <w:szCs w:val="24"/>
        </w:rPr>
        <w:t>kadar</w:t>
      </w:r>
      <w:proofErr w:type="gramEnd"/>
      <w:r w:rsidRPr="0095000E">
        <w:rPr>
          <w:rFonts w:ascii="Garamond" w:hAnsi="Garamond" w:cs="Times New Roman"/>
          <w:sz w:val="24"/>
          <w:szCs w:val="24"/>
        </w:rPr>
        <w:t xml:space="preserve"> kalsium tepung tulang ikan tenggiri perlakuan P2N2 </w:t>
      </w:r>
      <w:r>
        <w:rPr>
          <w:rFonts w:ascii="Garamond" w:hAnsi="Garamond" w:cs="Times New Roman"/>
          <w:sz w:val="24"/>
          <w:szCs w:val="24"/>
        </w:rPr>
        <w:t xml:space="preserve">sebagai perlakuan terbaik yang selanjutnya </w:t>
      </w:r>
      <w:r w:rsidRPr="0095000E">
        <w:rPr>
          <w:rFonts w:ascii="Garamond" w:hAnsi="Garamond" w:cs="Times New Roman"/>
          <w:sz w:val="24"/>
          <w:szCs w:val="24"/>
        </w:rPr>
        <w:t xml:space="preserve">dilakukan pengujian karakteristik kimia berupa kadar air, kadar abu, kadar protein, kadar lemak, kadar fosfor, dan kadar serat kasar. </w:t>
      </w:r>
      <w:proofErr w:type="gramStart"/>
      <w:r>
        <w:rPr>
          <w:rFonts w:ascii="Garamond" w:hAnsi="Garamond" w:cs="Times New Roman"/>
          <w:sz w:val="24"/>
          <w:szCs w:val="24"/>
        </w:rPr>
        <w:t>Analisis kimia dapat dilihat pada Tabel 1.</w:t>
      </w:r>
      <w:proofErr w:type="gramEnd"/>
    </w:p>
    <w:p w:rsidR="00E52B00" w:rsidRDefault="00E52B00" w:rsidP="00E52B00">
      <w:pPr>
        <w:spacing w:after="0" w:line="240" w:lineRule="auto"/>
        <w:jc w:val="both"/>
        <w:rPr>
          <w:rFonts w:ascii="Garamond" w:hAnsi="Garamond" w:cs="Times New Roman"/>
          <w:sz w:val="24"/>
          <w:szCs w:val="24"/>
        </w:rPr>
      </w:pPr>
    </w:p>
    <w:p w:rsidR="00034CBB" w:rsidRDefault="00034CBB" w:rsidP="00E52B00">
      <w:pPr>
        <w:spacing w:after="0" w:line="240" w:lineRule="auto"/>
        <w:jc w:val="both"/>
        <w:rPr>
          <w:rFonts w:ascii="Garamond" w:hAnsi="Garamond" w:cs="Times New Roman"/>
          <w:sz w:val="24"/>
          <w:szCs w:val="24"/>
        </w:rPr>
      </w:pPr>
    </w:p>
    <w:p w:rsidR="00034CBB" w:rsidRDefault="00034CBB" w:rsidP="00E52B00">
      <w:pPr>
        <w:spacing w:after="0" w:line="240" w:lineRule="auto"/>
        <w:jc w:val="both"/>
        <w:rPr>
          <w:rFonts w:ascii="Garamond" w:hAnsi="Garamond" w:cs="Times New Roman"/>
          <w:sz w:val="24"/>
          <w:szCs w:val="24"/>
        </w:rPr>
      </w:pPr>
    </w:p>
    <w:p w:rsidR="00034CBB" w:rsidRDefault="00034CBB" w:rsidP="00E52B00">
      <w:pPr>
        <w:spacing w:after="0" w:line="240" w:lineRule="auto"/>
        <w:jc w:val="both"/>
        <w:rPr>
          <w:rFonts w:ascii="Garamond" w:hAnsi="Garamond" w:cs="Times New Roman"/>
          <w:sz w:val="24"/>
          <w:szCs w:val="24"/>
        </w:rPr>
        <w:sectPr w:rsidR="00034CBB" w:rsidSect="00E52B00">
          <w:type w:val="continuous"/>
          <w:pgSz w:w="11907" w:h="16840" w:code="9"/>
          <w:pgMar w:top="1418" w:right="1418" w:bottom="1418" w:left="1418" w:header="709" w:footer="709" w:gutter="0"/>
          <w:cols w:num="2" w:space="284"/>
          <w:docGrid w:linePitch="360"/>
        </w:sectPr>
      </w:pPr>
    </w:p>
    <w:p w:rsidR="00E52B00" w:rsidRDefault="00E52B00" w:rsidP="00034CBB">
      <w:pPr>
        <w:spacing w:after="0" w:line="240" w:lineRule="auto"/>
        <w:jc w:val="center"/>
        <w:rPr>
          <w:rFonts w:ascii="Garamond" w:hAnsi="Garamond" w:cs="Times New Roman"/>
          <w:sz w:val="24"/>
          <w:szCs w:val="24"/>
        </w:rPr>
      </w:pPr>
      <w:proofErr w:type="gramStart"/>
      <w:r>
        <w:rPr>
          <w:rFonts w:ascii="Garamond" w:hAnsi="Garamond" w:cs="Times New Roman"/>
          <w:sz w:val="24"/>
          <w:szCs w:val="24"/>
        </w:rPr>
        <w:lastRenderedPageBreak/>
        <w:t>Tabel 1.</w:t>
      </w:r>
      <w:proofErr w:type="gramEnd"/>
      <w:r>
        <w:rPr>
          <w:rFonts w:ascii="Garamond" w:hAnsi="Garamond" w:cs="Times New Roman"/>
          <w:sz w:val="24"/>
          <w:szCs w:val="24"/>
        </w:rPr>
        <w:t xml:space="preserve"> Karakteristik kimia tepung tulang ikan tenggiri</w:t>
      </w:r>
    </w:p>
    <w:tbl>
      <w:tblPr>
        <w:tblW w:w="8095" w:type="dxa"/>
        <w:jc w:val="center"/>
        <w:tblInd w:w="93" w:type="dxa"/>
        <w:tblLook w:val="04A0" w:firstRow="1" w:lastRow="0" w:firstColumn="1" w:lastColumn="0" w:noHBand="0" w:noVBand="1"/>
      </w:tblPr>
      <w:tblGrid>
        <w:gridCol w:w="1716"/>
        <w:gridCol w:w="1276"/>
        <w:gridCol w:w="989"/>
        <w:gridCol w:w="926"/>
        <w:gridCol w:w="2017"/>
        <w:gridCol w:w="1171"/>
      </w:tblGrid>
      <w:tr w:rsidR="00034CBB" w:rsidRPr="00CD144C" w:rsidTr="00034CBB">
        <w:trPr>
          <w:trHeight w:val="225"/>
          <w:jc w:val="center"/>
        </w:trPr>
        <w:tc>
          <w:tcPr>
            <w:tcW w:w="1716" w:type="dxa"/>
            <w:vMerge w:val="restart"/>
            <w:tcBorders>
              <w:top w:val="single" w:sz="4" w:space="0" w:color="auto"/>
              <w:bottom w:val="single" w:sz="4" w:space="0" w:color="auto"/>
            </w:tcBorders>
            <w:shd w:val="clear" w:color="auto" w:fill="auto"/>
            <w:noWrap/>
            <w:vAlign w:val="center"/>
            <w:hideMark/>
          </w:tcPr>
          <w:p w:rsidR="00034CBB" w:rsidRPr="00CD144C" w:rsidRDefault="00034CBB" w:rsidP="00034CBB">
            <w:pPr>
              <w:spacing w:after="0"/>
              <w:jc w:val="center"/>
              <w:rPr>
                <w:rFonts w:ascii="Garamond" w:eastAsia="Times New Roman" w:hAnsi="Garamond" w:cs="Times New Roman"/>
                <w:b/>
                <w:bCs/>
                <w:color w:val="000000"/>
                <w:sz w:val="20"/>
                <w:szCs w:val="20"/>
              </w:rPr>
            </w:pPr>
            <w:r w:rsidRPr="00CD144C">
              <w:rPr>
                <w:rFonts w:ascii="Garamond" w:eastAsia="Times New Roman" w:hAnsi="Garamond" w:cs="Times New Roman"/>
                <w:b/>
                <w:bCs/>
                <w:color w:val="000000"/>
                <w:sz w:val="20"/>
                <w:szCs w:val="20"/>
              </w:rPr>
              <w:t>Parameter uji</w:t>
            </w:r>
          </w:p>
        </w:tc>
        <w:tc>
          <w:tcPr>
            <w:tcW w:w="1276" w:type="dxa"/>
            <w:vMerge w:val="restart"/>
            <w:tcBorders>
              <w:top w:val="single" w:sz="4" w:space="0" w:color="auto"/>
              <w:bottom w:val="single" w:sz="4" w:space="0" w:color="auto"/>
            </w:tcBorders>
            <w:shd w:val="clear" w:color="auto" w:fill="auto"/>
            <w:noWrap/>
            <w:vAlign w:val="center"/>
            <w:hideMark/>
          </w:tcPr>
          <w:p w:rsidR="00034CBB" w:rsidRPr="00CD144C" w:rsidRDefault="00034CBB" w:rsidP="00034CBB">
            <w:pPr>
              <w:spacing w:after="0"/>
              <w:jc w:val="center"/>
              <w:rPr>
                <w:rFonts w:ascii="Garamond" w:eastAsia="Times New Roman" w:hAnsi="Garamond" w:cs="Times New Roman"/>
                <w:b/>
                <w:bCs/>
                <w:color w:val="000000"/>
                <w:sz w:val="20"/>
                <w:szCs w:val="20"/>
              </w:rPr>
            </w:pPr>
            <w:r w:rsidRPr="00CD144C">
              <w:rPr>
                <w:rFonts w:ascii="Garamond" w:eastAsia="Times New Roman" w:hAnsi="Garamond" w:cs="Times New Roman"/>
                <w:b/>
                <w:bCs/>
                <w:color w:val="000000"/>
                <w:sz w:val="20"/>
                <w:szCs w:val="20"/>
              </w:rPr>
              <w:t>Kadar (%)</w:t>
            </w:r>
          </w:p>
        </w:tc>
        <w:tc>
          <w:tcPr>
            <w:tcW w:w="1915" w:type="dxa"/>
            <w:gridSpan w:val="2"/>
            <w:tcBorders>
              <w:top w:val="single" w:sz="4" w:space="0" w:color="auto"/>
            </w:tcBorders>
            <w:shd w:val="clear" w:color="auto" w:fill="auto"/>
            <w:noWrap/>
            <w:vAlign w:val="center"/>
            <w:hideMark/>
          </w:tcPr>
          <w:p w:rsidR="00034CBB" w:rsidRPr="00CD144C" w:rsidRDefault="00034CBB" w:rsidP="00034CBB">
            <w:pPr>
              <w:spacing w:after="0"/>
              <w:jc w:val="center"/>
              <w:rPr>
                <w:rFonts w:ascii="Garamond" w:eastAsia="Times New Roman" w:hAnsi="Garamond" w:cs="Times New Roman"/>
                <w:b/>
                <w:bCs/>
                <w:color w:val="000000"/>
                <w:sz w:val="20"/>
                <w:szCs w:val="20"/>
              </w:rPr>
            </w:pPr>
            <w:r w:rsidRPr="00CD144C">
              <w:rPr>
                <w:rFonts w:ascii="Garamond" w:eastAsia="Times New Roman" w:hAnsi="Garamond" w:cs="Times New Roman"/>
                <w:b/>
                <w:bCs/>
                <w:color w:val="000000"/>
                <w:sz w:val="20"/>
                <w:szCs w:val="20"/>
              </w:rPr>
              <w:t>SNI 2014 (%)</w:t>
            </w:r>
          </w:p>
        </w:tc>
        <w:tc>
          <w:tcPr>
            <w:tcW w:w="2017" w:type="dxa"/>
            <w:vMerge w:val="restart"/>
            <w:tcBorders>
              <w:top w:val="single" w:sz="4" w:space="0" w:color="auto"/>
            </w:tcBorders>
            <w:shd w:val="clear" w:color="auto" w:fill="auto"/>
            <w:noWrap/>
            <w:vAlign w:val="center"/>
            <w:hideMark/>
          </w:tcPr>
          <w:p w:rsidR="00034CBB" w:rsidRPr="00CD144C" w:rsidRDefault="00034CBB" w:rsidP="00034CBB">
            <w:pPr>
              <w:spacing w:after="0"/>
              <w:jc w:val="center"/>
              <w:rPr>
                <w:rFonts w:ascii="Garamond" w:eastAsia="Times New Roman" w:hAnsi="Garamond" w:cs="Times New Roman"/>
                <w:b/>
                <w:bCs/>
                <w:color w:val="000000"/>
                <w:sz w:val="20"/>
                <w:szCs w:val="20"/>
              </w:rPr>
            </w:pPr>
            <w:r w:rsidRPr="00CD144C">
              <w:rPr>
                <w:rFonts w:ascii="Garamond" w:eastAsia="Times New Roman" w:hAnsi="Garamond" w:cs="Times New Roman"/>
                <w:b/>
                <w:bCs/>
                <w:color w:val="000000"/>
                <w:sz w:val="20"/>
                <w:szCs w:val="20"/>
              </w:rPr>
              <w:t>Kusumaningrum dan Asikin 2017 (%)</w:t>
            </w:r>
          </w:p>
        </w:tc>
        <w:tc>
          <w:tcPr>
            <w:tcW w:w="1171" w:type="dxa"/>
            <w:vMerge w:val="restart"/>
            <w:tcBorders>
              <w:top w:val="single" w:sz="4" w:space="0" w:color="auto"/>
            </w:tcBorders>
            <w:shd w:val="clear" w:color="auto" w:fill="auto"/>
            <w:noWrap/>
            <w:vAlign w:val="center"/>
            <w:hideMark/>
          </w:tcPr>
          <w:p w:rsidR="00034CBB" w:rsidRPr="00CD144C" w:rsidRDefault="00034CBB" w:rsidP="00034CBB">
            <w:pPr>
              <w:spacing w:after="0"/>
              <w:jc w:val="center"/>
              <w:rPr>
                <w:rFonts w:ascii="Garamond" w:eastAsia="Times New Roman" w:hAnsi="Garamond" w:cs="Times New Roman"/>
                <w:b/>
                <w:bCs/>
                <w:color w:val="000000"/>
                <w:sz w:val="20"/>
                <w:szCs w:val="20"/>
              </w:rPr>
            </w:pPr>
            <w:r w:rsidRPr="00CD144C">
              <w:rPr>
                <w:rFonts w:ascii="Garamond" w:eastAsia="Times New Roman" w:hAnsi="Garamond" w:cs="Times New Roman"/>
                <w:b/>
                <w:bCs/>
                <w:color w:val="000000"/>
                <w:sz w:val="20"/>
                <w:szCs w:val="20"/>
              </w:rPr>
              <w:t>Nabil 2005 (%)</w:t>
            </w:r>
          </w:p>
        </w:tc>
      </w:tr>
      <w:tr w:rsidR="00034CBB" w:rsidRPr="00CD144C" w:rsidTr="00034CBB">
        <w:trPr>
          <w:trHeight w:val="102"/>
          <w:jc w:val="center"/>
        </w:trPr>
        <w:tc>
          <w:tcPr>
            <w:tcW w:w="1716" w:type="dxa"/>
            <w:vMerge/>
            <w:tcBorders>
              <w:bottom w:val="single" w:sz="4" w:space="0" w:color="auto"/>
            </w:tcBorders>
            <w:vAlign w:val="center"/>
            <w:hideMark/>
          </w:tcPr>
          <w:p w:rsidR="00034CBB" w:rsidRPr="00CD144C" w:rsidRDefault="00034CBB" w:rsidP="00034CBB">
            <w:pPr>
              <w:spacing w:after="0"/>
              <w:jc w:val="center"/>
              <w:rPr>
                <w:rFonts w:ascii="Garamond" w:eastAsia="Times New Roman" w:hAnsi="Garamond" w:cs="Times New Roman"/>
                <w:b/>
                <w:bCs/>
                <w:color w:val="000000"/>
                <w:sz w:val="20"/>
                <w:szCs w:val="20"/>
              </w:rPr>
            </w:pPr>
          </w:p>
        </w:tc>
        <w:tc>
          <w:tcPr>
            <w:tcW w:w="1276" w:type="dxa"/>
            <w:vMerge/>
            <w:tcBorders>
              <w:bottom w:val="single" w:sz="4" w:space="0" w:color="auto"/>
            </w:tcBorders>
            <w:vAlign w:val="center"/>
            <w:hideMark/>
          </w:tcPr>
          <w:p w:rsidR="00034CBB" w:rsidRPr="00CD144C" w:rsidRDefault="00034CBB" w:rsidP="00034CBB">
            <w:pPr>
              <w:spacing w:after="0"/>
              <w:jc w:val="center"/>
              <w:rPr>
                <w:rFonts w:ascii="Garamond" w:eastAsia="Times New Roman" w:hAnsi="Garamond" w:cs="Times New Roman"/>
                <w:b/>
                <w:bCs/>
                <w:color w:val="000000"/>
                <w:sz w:val="20"/>
                <w:szCs w:val="20"/>
              </w:rPr>
            </w:pPr>
          </w:p>
        </w:tc>
        <w:tc>
          <w:tcPr>
            <w:tcW w:w="989" w:type="dxa"/>
            <w:tcBorders>
              <w:bottom w:val="single" w:sz="4" w:space="0" w:color="auto"/>
            </w:tcBorders>
            <w:shd w:val="clear" w:color="auto" w:fill="auto"/>
            <w:noWrap/>
            <w:vAlign w:val="bottom"/>
            <w:hideMark/>
          </w:tcPr>
          <w:p w:rsidR="00034CBB" w:rsidRPr="00CD144C" w:rsidRDefault="00034CBB" w:rsidP="00034CBB">
            <w:pPr>
              <w:spacing w:after="0"/>
              <w:jc w:val="center"/>
              <w:rPr>
                <w:rFonts w:ascii="Garamond" w:eastAsia="Times New Roman" w:hAnsi="Garamond" w:cs="Times New Roman"/>
                <w:b/>
                <w:bCs/>
                <w:color w:val="000000"/>
                <w:sz w:val="20"/>
                <w:szCs w:val="20"/>
              </w:rPr>
            </w:pPr>
            <w:r w:rsidRPr="00CD144C">
              <w:rPr>
                <w:rFonts w:ascii="Garamond" w:eastAsia="Times New Roman" w:hAnsi="Garamond" w:cs="Times New Roman"/>
                <w:b/>
                <w:bCs/>
                <w:color w:val="000000"/>
                <w:sz w:val="20"/>
                <w:szCs w:val="20"/>
              </w:rPr>
              <w:t>Mutu I</w:t>
            </w:r>
          </w:p>
        </w:tc>
        <w:tc>
          <w:tcPr>
            <w:tcW w:w="926" w:type="dxa"/>
            <w:tcBorders>
              <w:bottom w:val="single" w:sz="4" w:space="0" w:color="auto"/>
            </w:tcBorders>
            <w:shd w:val="clear" w:color="auto" w:fill="auto"/>
            <w:noWrap/>
            <w:vAlign w:val="center"/>
            <w:hideMark/>
          </w:tcPr>
          <w:p w:rsidR="00034CBB" w:rsidRPr="00CD144C" w:rsidRDefault="00034CBB" w:rsidP="00034CBB">
            <w:pPr>
              <w:spacing w:after="0"/>
              <w:jc w:val="center"/>
              <w:rPr>
                <w:rFonts w:ascii="Garamond" w:eastAsia="Times New Roman" w:hAnsi="Garamond" w:cs="Times New Roman"/>
                <w:b/>
                <w:bCs/>
                <w:color w:val="000000"/>
                <w:sz w:val="20"/>
                <w:szCs w:val="20"/>
              </w:rPr>
            </w:pPr>
            <w:r w:rsidRPr="00CD144C">
              <w:rPr>
                <w:rFonts w:ascii="Garamond" w:eastAsia="Times New Roman" w:hAnsi="Garamond" w:cs="Times New Roman"/>
                <w:b/>
                <w:bCs/>
                <w:color w:val="000000"/>
                <w:sz w:val="20"/>
                <w:szCs w:val="20"/>
              </w:rPr>
              <w:t>Mutu II</w:t>
            </w:r>
          </w:p>
        </w:tc>
        <w:tc>
          <w:tcPr>
            <w:tcW w:w="2017" w:type="dxa"/>
            <w:vMerge/>
            <w:tcBorders>
              <w:bottom w:val="single" w:sz="4" w:space="0" w:color="auto"/>
            </w:tcBorders>
            <w:vAlign w:val="center"/>
            <w:hideMark/>
          </w:tcPr>
          <w:p w:rsidR="00034CBB" w:rsidRPr="00CD144C" w:rsidRDefault="00034CBB" w:rsidP="00034CBB">
            <w:pPr>
              <w:spacing w:after="0"/>
              <w:jc w:val="center"/>
              <w:rPr>
                <w:rFonts w:ascii="Garamond" w:eastAsia="Times New Roman" w:hAnsi="Garamond" w:cs="Times New Roman"/>
                <w:b/>
                <w:bCs/>
                <w:color w:val="000000"/>
                <w:sz w:val="20"/>
                <w:szCs w:val="20"/>
              </w:rPr>
            </w:pPr>
          </w:p>
        </w:tc>
        <w:tc>
          <w:tcPr>
            <w:tcW w:w="1171" w:type="dxa"/>
            <w:vMerge/>
            <w:tcBorders>
              <w:bottom w:val="single" w:sz="4" w:space="0" w:color="auto"/>
            </w:tcBorders>
            <w:vAlign w:val="center"/>
            <w:hideMark/>
          </w:tcPr>
          <w:p w:rsidR="00034CBB" w:rsidRPr="00CD144C" w:rsidRDefault="00034CBB" w:rsidP="00034CBB">
            <w:pPr>
              <w:spacing w:after="0"/>
              <w:jc w:val="center"/>
              <w:rPr>
                <w:rFonts w:ascii="Garamond" w:eastAsia="Times New Roman" w:hAnsi="Garamond" w:cs="Times New Roman"/>
                <w:b/>
                <w:bCs/>
                <w:color w:val="000000"/>
                <w:sz w:val="20"/>
                <w:szCs w:val="20"/>
              </w:rPr>
            </w:pPr>
          </w:p>
        </w:tc>
      </w:tr>
      <w:tr w:rsidR="00034CBB" w:rsidRPr="00CD144C" w:rsidTr="00034CBB">
        <w:trPr>
          <w:trHeight w:val="92"/>
          <w:jc w:val="center"/>
        </w:trPr>
        <w:tc>
          <w:tcPr>
            <w:tcW w:w="1716" w:type="dxa"/>
            <w:tcBorders>
              <w:top w:val="single" w:sz="4" w:space="0" w:color="auto"/>
            </w:tcBorders>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Kadar air</w:t>
            </w:r>
          </w:p>
        </w:tc>
        <w:tc>
          <w:tcPr>
            <w:tcW w:w="1276" w:type="dxa"/>
            <w:tcBorders>
              <w:top w:val="single" w:sz="4" w:space="0" w:color="auto"/>
            </w:tcBorders>
            <w:shd w:val="clear" w:color="auto" w:fill="auto"/>
            <w:noWrap/>
            <w:vAlign w:val="center"/>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4,86</w:t>
            </w:r>
          </w:p>
        </w:tc>
        <w:tc>
          <w:tcPr>
            <w:tcW w:w="989" w:type="dxa"/>
            <w:tcBorders>
              <w:top w:val="single" w:sz="4" w:space="0" w:color="auto"/>
            </w:tcBorders>
            <w:shd w:val="clear" w:color="auto" w:fill="auto"/>
            <w:noWrap/>
            <w:vAlign w:val="center"/>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&gt;10,0</w:t>
            </w:r>
          </w:p>
        </w:tc>
        <w:tc>
          <w:tcPr>
            <w:tcW w:w="926" w:type="dxa"/>
            <w:tcBorders>
              <w:top w:val="single" w:sz="4" w:space="0" w:color="auto"/>
            </w:tcBorders>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&gt;10,0</w:t>
            </w:r>
          </w:p>
        </w:tc>
        <w:tc>
          <w:tcPr>
            <w:tcW w:w="2017" w:type="dxa"/>
            <w:tcBorders>
              <w:top w:val="single" w:sz="4" w:space="0" w:color="auto"/>
            </w:tcBorders>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2,91</w:t>
            </w:r>
          </w:p>
        </w:tc>
        <w:tc>
          <w:tcPr>
            <w:tcW w:w="1171" w:type="dxa"/>
            <w:tcBorders>
              <w:top w:val="single" w:sz="4" w:space="0" w:color="auto"/>
            </w:tcBorders>
            <w:shd w:val="clear" w:color="auto" w:fill="auto"/>
            <w:noWrap/>
            <w:vAlign w:val="bottom"/>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5,60</w:t>
            </w:r>
          </w:p>
        </w:tc>
      </w:tr>
      <w:tr w:rsidR="00034CBB" w:rsidRPr="00CD144C" w:rsidTr="00034CBB">
        <w:trPr>
          <w:trHeight w:val="80"/>
          <w:jc w:val="center"/>
        </w:trPr>
        <w:tc>
          <w:tcPr>
            <w:tcW w:w="1716"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Kadar abu</w:t>
            </w:r>
          </w:p>
        </w:tc>
        <w:tc>
          <w:tcPr>
            <w:tcW w:w="1276" w:type="dxa"/>
            <w:shd w:val="clear" w:color="auto" w:fill="auto"/>
            <w:noWrap/>
            <w:vAlign w:val="center"/>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69,84</w:t>
            </w:r>
          </w:p>
        </w:tc>
        <w:tc>
          <w:tcPr>
            <w:tcW w:w="989"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&gt;35,0</w:t>
            </w:r>
          </w:p>
        </w:tc>
        <w:tc>
          <w:tcPr>
            <w:tcW w:w="926"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&gt;38,0</w:t>
            </w:r>
          </w:p>
        </w:tc>
        <w:tc>
          <w:tcPr>
            <w:tcW w:w="2017"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86,40</w:t>
            </w:r>
          </w:p>
        </w:tc>
        <w:tc>
          <w:tcPr>
            <w:tcW w:w="1171" w:type="dxa"/>
            <w:shd w:val="clear" w:color="auto" w:fill="auto"/>
            <w:noWrap/>
            <w:vAlign w:val="bottom"/>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84,22</w:t>
            </w:r>
          </w:p>
        </w:tc>
      </w:tr>
      <w:tr w:rsidR="00034CBB" w:rsidRPr="00CD144C" w:rsidTr="00034CBB">
        <w:trPr>
          <w:trHeight w:val="80"/>
          <w:jc w:val="center"/>
        </w:trPr>
        <w:tc>
          <w:tcPr>
            <w:tcW w:w="1716"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Kadar protein</w:t>
            </w:r>
          </w:p>
        </w:tc>
        <w:tc>
          <w:tcPr>
            <w:tcW w:w="1276" w:type="dxa"/>
            <w:shd w:val="clear" w:color="auto" w:fill="auto"/>
            <w:noWrap/>
            <w:vAlign w:val="center"/>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3,72</w:t>
            </w:r>
          </w:p>
        </w:tc>
        <w:tc>
          <w:tcPr>
            <w:tcW w:w="989"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&lt;50,0</w:t>
            </w:r>
          </w:p>
        </w:tc>
        <w:tc>
          <w:tcPr>
            <w:tcW w:w="926"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&lt;45,0</w:t>
            </w:r>
          </w:p>
        </w:tc>
        <w:tc>
          <w:tcPr>
            <w:tcW w:w="2017"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0,35</w:t>
            </w:r>
          </w:p>
        </w:tc>
        <w:tc>
          <w:tcPr>
            <w:tcW w:w="1171" w:type="dxa"/>
            <w:shd w:val="clear" w:color="auto" w:fill="auto"/>
            <w:noWrap/>
            <w:vAlign w:val="bottom"/>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0,48</w:t>
            </w:r>
          </w:p>
        </w:tc>
      </w:tr>
      <w:tr w:rsidR="00034CBB" w:rsidRPr="00CD144C" w:rsidTr="00034CBB">
        <w:trPr>
          <w:trHeight w:val="80"/>
          <w:jc w:val="center"/>
        </w:trPr>
        <w:tc>
          <w:tcPr>
            <w:tcW w:w="1716"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Kadar lemak</w:t>
            </w:r>
          </w:p>
        </w:tc>
        <w:tc>
          <w:tcPr>
            <w:tcW w:w="1276" w:type="dxa"/>
            <w:shd w:val="clear" w:color="auto" w:fill="auto"/>
            <w:noWrap/>
            <w:vAlign w:val="center"/>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17,21</w:t>
            </w:r>
          </w:p>
        </w:tc>
        <w:tc>
          <w:tcPr>
            <w:tcW w:w="989"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&gt;12,0</w:t>
            </w:r>
          </w:p>
        </w:tc>
        <w:tc>
          <w:tcPr>
            <w:tcW w:w="926"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&gt;14,0</w:t>
            </w:r>
          </w:p>
        </w:tc>
        <w:tc>
          <w:tcPr>
            <w:tcW w:w="2017"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0,63</w:t>
            </w:r>
          </w:p>
        </w:tc>
        <w:tc>
          <w:tcPr>
            <w:tcW w:w="1171" w:type="dxa"/>
            <w:shd w:val="clear" w:color="auto" w:fill="auto"/>
            <w:noWrap/>
            <w:vAlign w:val="bottom"/>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1,70</w:t>
            </w:r>
          </w:p>
        </w:tc>
      </w:tr>
      <w:tr w:rsidR="00034CBB" w:rsidRPr="00CD144C" w:rsidTr="00034CBB">
        <w:trPr>
          <w:trHeight w:val="80"/>
          <w:jc w:val="center"/>
        </w:trPr>
        <w:tc>
          <w:tcPr>
            <w:tcW w:w="1716"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Kadar Fosfor</w:t>
            </w:r>
          </w:p>
        </w:tc>
        <w:tc>
          <w:tcPr>
            <w:tcW w:w="1276" w:type="dxa"/>
            <w:shd w:val="clear" w:color="auto" w:fill="auto"/>
            <w:noWrap/>
            <w:vAlign w:val="center"/>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12,56</w:t>
            </w:r>
          </w:p>
        </w:tc>
        <w:tc>
          <w:tcPr>
            <w:tcW w:w="989"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&lt;  3,0</w:t>
            </w:r>
          </w:p>
        </w:tc>
        <w:tc>
          <w:tcPr>
            <w:tcW w:w="926"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&lt;  4,0</w:t>
            </w:r>
          </w:p>
        </w:tc>
        <w:tc>
          <w:tcPr>
            <w:tcW w:w="2017" w:type="dxa"/>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4,06</w:t>
            </w:r>
          </w:p>
        </w:tc>
        <w:tc>
          <w:tcPr>
            <w:tcW w:w="1171" w:type="dxa"/>
            <w:shd w:val="clear" w:color="auto" w:fill="auto"/>
            <w:noWrap/>
            <w:vAlign w:val="bottom"/>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14,25</w:t>
            </w:r>
          </w:p>
        </w:tc>
      </w:tr>
      <w:tr w:rsidR="00034CBB" w:rsidRPr="00CD144C" w:rsidTr="00034CBB">
        <w:trPr>
          <w:trHeight w:val="80"/>
          <w:jc w:val="center"/>
        </w:trPr>
        <w:tc>
          <w:tcPr>
            <w:tcW w:w="1716" w:type="dxa"/>
            <w:tcBorders>
              <w:bottom w:val="single" w:sz="4" w:space="0" w:color="auto"/>
            </w:tcBorders>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Kadar Serat kasar</w:t>
            </w:r>
          </w:p>
        </w:tc>
        <w:tc>
          <w:tcPr>
            <w:tcW w:w="1276" w:type="dxa"/>
            <w:tcBorders>
              <w:bottom w:val="single" w:sz="4" w:space="0" w:color="auto"/>
            </w:tcBorders>
            <w:shd w:val="clear" w:color="auto" w:fill="auto"/>
            <w:noWrap/>
            <w:vAlign w:val="center"/>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0,46</w:t>
            </w:r>
          </w:p>
        </w:tc>
        <w:tc>
          <w:tcPr>
            <w:tcW w:w="989" w:type="dxa"/>
            <w:tcBorders>
              <w:bottom w:val="single" w:sz="4" w:space="0" w:color="auto"/>
            </w:tcBorders>
            <w:shd w:val="clear" w:color="auto" w:fill="auto"/>
            <w:noWrap/>
            <w:vAlign w:val="center"/>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&gt;  3,0</w:t>
            </w:r>
          </w:p>
        </w:tc>
        <w:tc>
          <w:tcPr>
            <w:tcW w:w="926" w:type="dxa"/>
            <w:tcBorders>
              <w:bottom w:val="single" w:sz="4" w:space="0" w:color="auto"/>
            </w:tcBorders>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&gt;  3,0</w:t>
            </w:r>
          </w:p>
        </w:tc>
        <w:tc>
          <w:tcPr>
            <w:tcW w:w="2017" w:type="dxa"/>
            <w:tcBorders>
              <w:bottom w:val="single" w:sz="4" w:space="0" w:color="auto"/>
            </w:tcBorders>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w:t>
            </w:r>
          </w:p>
        </w:tc>
        <w:tc>
          <w:tcPr>
            <w:tcW w:w="1171" w:type="dxa"/>
            <w:tcBorders>
              <w:bottom w:val="single" w:sz="4" w:space="0" w:color="auto"/>
            </w:tcBorders>
            <w:shd w:val="clear" w:color="auto" w:fill="auto"/>
            <w:noWrap/>
            <w:vAlign w:val="bottom"/>
            <w:hideMark/>
          </w:tcPr>
          <w:p w:rsidR="00034CBB" w:rsidRPr="00CD144C" w:rsidRDefault="00034CBB" w:rsidP="00034CBB">
            <w:pPr>
              <w:spacing w:after="0"/>
              <w:jc w:val="center"/>
              <w:rPr>
                <w:rFonts w:ascii="Garamond" w:eastAsia="Times New Roman" w:hAnsi="Garamond" w:cs="Times New Roman"/>
                <w:color w:val="000000"/>
                <w:sz w:val="20"/>
                <w:szCs w:val="20"/>
              </w:rPr>
            </w:pPr>
            <w:r w:rsidRPr="00CD144C">
              <w:rPr>
                <w:rFonts w:ascii="Garamond" w:eastAsia="Times New Roman" w:hAnsi="Garamond" w:cs="Times New Roman"/>
                <w:color w:val="000000"/>
                <w:sz w:val="20"/>
                <w:szCs w:val="20"/>
              </w:rPr>
              <w:t>-</w:t>
            </w:r>
          </w:p>
        </w:tc>
      </w:tr>
    </w:tbl>
    <w:p w:rsidR="00034CBB" w:rsidRDefault="00034CBB" w:rsidP="00E52B00">
      <w:pPr>
        <w:spacing w:after="0" w:line="240" w:lineRule="auto"/>
        <w:jc w:val="both"/>
        <w:rPr>
          <w:rFonts w:ascii="Garamond" w:hAnsi="Garamond" w:cs="Times New Roman"/>
          <w:sz w:val="24"/>
          <w:szCs w:val="24"/>
        </w:rPr>
        <w:sectPr w:rsidR="00034CBB" w:rsidSect="00034CBB">
          <w:type w:val="continuous"/>
          <w:pgSz w:w="11907" w:h="16840" w:code="9"/>
          <w:pgMar w:top="1418" w:right="1418" w:bottom="1418" w:left="1418" w:header="709" w:footer="709" w:gutter="0"/>
          <w:cols w:space="284"/>
          <w:docGrid w:linePitch="360"/>
        </w:sectPr>
      </w:pPr>
    </w:p>
    <w:p w:rsidR="00034CBB" w:rsidRDefault="00034CBB" w:rsidP="00E52B00">
      <w:pPr>
        <w:spacing w:after="0" w:line="240" w:lineRule="auto"/>
        <w:jc w:val="both"/>
        <w:rPr>
          <w:rFonts w:ascii="Garamond" w:hAnsi="Garamond" w:cs="Times New Roman"/>
          <w:b/>
          <w:sz w:val="24"/>
          <w:szCs w:val="24"/>
        </w:rPr>
      </w:pPr>
    </w:p>
    <w:p w:rsidR="00E52B00" w:rsidRPr="0095000E" w:rsidRDefault="00E52B00" w:rsidP="00E52B00">
      <w:pPr>
        <w:spacing w:after="0" w:line="240" w:lineRule="auto"/>
        <w:jc w:val="both"/>
        <w:rPr>
          <w:rFonts w:ascii="Garamond" w:hAnsi="Garamond" w:cs="Times New Roman"/>
          <w:b/>
          <w:sz w:val="24"/>
          <w:szCs w:val="24"/>
        </w:rPr>
      </w:pPr>
      <w:r w:rsidRPr="0095000E">
        <w:rPr>
          <w:rFonts w:ascii="Garamond" w:hAnsi="Garamond" w:cs="Times New Roman"/>
          <w:b/>
          <w:sz w:val="24"/>
          <w:szCs w:val="24"/>
        </w:rPr>
        <w:t>Kadar Air</w:t>
      </w:r>
    </w:p>
    <w:p w:rsidR="00E52B00" w:rsidRDefault="00E52B00" w:rsidP="00E52B00">
      <w:pPr>
        <w:spacing w:after="0" w:line="240" w:lineRule="auto"/>
        <w:ind w:firstLine="284"/>
        <w:jc w:val="both"/>
        <w:rPr>
          <w:rFonts w:ascii="Garamond" w:hAnsi="Garamond" w:cs="Times New Roman"/>
          <w:color w:val="000000"/>
          <w:sz w:val="24"/>
          <w:szCs w:val="24"/>
        </w:rPr>
      </w:pPr>
      <w:r w:rsidRPr="0095000E">
        <w:rPr>
          <w:rFonts w:ascii="Garamond" w:hAnsi="Garamond" w:cs="Times New Roman"/>
          <w:color w:val="000000"/>
          <w:sz w:val="24"/>
          <w:szCs w:val="24"/>
        </w:rPr>
        <w:t>Hasil dari pengujian kadar air tepung tulang ikan adalah 4</w:t>
      </w:r>
      <w:proofErr w:type="gramStart"/>
      <w:r w:rsidRPr="0095000E">
        <w:rPr>
          <w:rFonts w:ascii="Garamond" w:hAnsi="Garamond" w:cs="Times New Roman"/>
          <w:color w:val="000000"/>
          <w:sz w:val="24"/>
          <w:szCs w:val="24"/>
        </w:rPr>
        <w:t>,86</w:t>
      </w:r>
      <w:proofErr w:type="gramEnd"/>
      <w:r w:rsidRPr="0095000E">
        <w:rPr>
          <w:rFonts w:ascii="Garamond" w:hAnsi="Garamond" w:cs="Times New Roman"/>
          <w:color w:val="000000"/>
          <w:sz w:val="24"/>
          <w:szCs w:val="24"/>
        </w:rPr>
        <w:t>%. Tepung tulang ikan tenggiri yang dihasilkan memiliki kadar air yang lebih tinggi dari nilai tepung tulang ikan Kusumaningrum dan Asikin (2017), sebesar 2,91% dan lebih rendah dari penelitian Nabil</w:t>
      </w:r>
      <w:r w:rsidRPr="0095000E">
        <w:rPr>
          <w:rFonts w:ascii="Garamond" w:hAnsi="Garamond" w:cs="Times New Roman"/>
          <w:i/>
          <w:iCs/>
          <w:color w:val="000000"/>
          <w:sz w:val="24"/>
          <w:szCs w:val="24"/>
        </w:rPr>
        <w:t xml:space="preserve"> </w:t>
      </w:r>
      <w:r w:rsidRPr="0095000E">
        <w:rPr>
          <w:rFonts w:ascii="Garamond" w:hAnsi="Garamond" w:cs="Times New Roman"/>
          <w:iCs/>
          <w:color w:val="000000"/>
          <w:sz w:val="24"/>
          <w:szCs w:val="24"/>
        </w:rPr>
        <w:t>(</w:t>
      </w:r>
      <w:r w:rsidRPr="0095000E">
        <w:rPr>
          <w:rFonts w:ascii="Garamond" w:hAnsi="Garamond" w:cs="Times New Roman"/>
          <w:color w:val="000000"/>
          <w:sz w:val="24"/>
          <w:szCs w:val="24"/>
        </w:rPr>
        <w:t xml:space="preserve">2005), sebesar 5,60%. Perbedaan </w:t>
      </w:r>
      <w:proofErr w:type="gramStart"/>
      <w:r w:rsidRPr="0095000E">
        <w:rPr>
          <w:rFonts w:ascii="Garamond" w:hAnsi="Garamond" w:cs="Times New Roman"/>
          <w:color w:val="000000"/>
          <w:sz w:val="24"/>
          <w:szCs w:val="24"/>
        </w:rPr>
        <w:t>kadar</w:t>
      </w:r>
      <w:proofErr w:type="gramEnd"/>
      <w:r w:rsidRPr="0095000E">
        <w:rPr>
          <w:rFonts w:ascii="Garamond" w:hAnsi="Garamond" w:cs="Times New Roman"/>
          <w:color w:val="000000"/>
          <w:sz w:val="24"/>
          <w:szCs w:val="24"/>
        </w:rPr>
        <w:t xml:space="preserve"> air yang diperoleh dari </w:t>
      </w:r>
      <w:r>
        <w:rPr>
          <w:rFonts w:ascii="Garamond" w:hAnsi="Garamond" w:cs="Times New Roman"/>
          <w:color w:val="000000"/>
          <w:sz w:val="24"/>
          <w:szCs w:val="24"/>
        </w:rPr>
        <w:t>masing-masing penelitian sangat</w:t>
      </w:r>
    </w:p>
    <w:p w:rsidR="00E52B00" w:rsidRDefault="00E52B00" w:rsidP="00E52B00">
      <w:pPr>
        <w:spacing w:after="0" w:line="240" w:lineRule="auto"/>
        <w:jc w:val="both"/>
        <w:rPr>
          <w:rFonts w:ascii="Garamond" w:hAnsi="Garamond" w:cs="Times New Roman"/>
          <w:color w:val="000000"/>
          <w:sz w:val="24"/>
          <w:szCs w:val="24"/>
        </w:rPr>
      </w:pPr>
      <w:proofErr w:type="gramStart"/>
      <w:r w:rsidRPr="0095000E">
        <w:rPr>
          <w:rFonts w:ascii="Garamond" w:hAnsi="Garamond" w:cs="Times New Roman"/>
          <w:color w:val="000000"/>
          <w:sz w:val="24"/>
          <w:szCs w:val="24"/>
        </w:rPr>
        <w:t>dipengaruhi</w:t>
      </w:r>
      <w:proofErr w:type="gramEnd"/>
      <w:r w:rsidRPr="0095000E">
        <w:rPr>
          <w:rFonts w:ascii="Garamond" w:hAnsi="Garamond" w:cs="Times New Roman"/>
          <w:color w:val="000000"/>
          <w:sz w:val="24"/>
          <w:szCs w:val="24"/>
        </w:rPr>
        <w:t xml:space="preserve"> oleh proses pembuatan dan cara pengeringan. </w:t>
      </w:r>
      <w:proofErr w:type="gramStart"/>
      <w:r w:rsidRPr="0095000E">
        <w:rPr>
          <w:rFonts w:ascii="Garamond" w:hAnsi="Garamond" w:cs="Times New Roman"/>
          <w:color w:val="000000"/>
          <w:sz w:val="24"/>
          <w:szCs w:val="24"/>
        </w:rPr>
        <w:t>Kadar air tepung tulang ikan tenggiri pada penelitian ini masih berada pada kisaran standar yang telah ditetapkan oleh SNI.</w:t>
      </w:r>
      <w:proofErr w:type="gramEnd"/>
      <w:r w:rsidRPr="0095000E">
        <w:rPr>
          <w:rFonts w:ascii="Garamond" w:hAnsi="Garamond" w:cs="Times New Roman"/>
          <w:color w:val="000000"/>
          <w:sz w:val="24"/>
          <w:szCs w:val="24"/>
        </w:rPr>
        <w:t xml:space="preserve"> Berdasarkan Standar Nasional Indonesia (SNI 7994:2014), tepung tulang ikan memiliki kadar air maksimal mutu I 10</w:t>
      </w:r>
      <w:proofErr w:type="gramStart"/>
      <w:r w:rsidRPr="0095000E">
        <w:rPr>
          <w:rFonts w:ascii="Garamond" w:hAnsi="Garamond" w:cs="Times New Roman"/>
          <w:color w:val="000000"/>
          <w:sz w:val="24"/>
          <w:szCs w:val="24"/>
        </w:rPr>
        <w:t>,0</w:t>
      </w:r>
      <w:proofErr w:type="gramEnd"/>
      <w:r w:rsidRPr="0095000E">
        <w:rPr>
          <w:rFonts w:ascii="Garamond" w:hAnsi="Garamond" w:cs="Times New Roman"/>
          <w:color w:val="000000"/>
          <w:sz w:val="24"/>
          <w:szCs w:val="24"/>
        </w:rPr>
        <w:t>% dan mutu II 10,0%.</w:t>
      </w:r>
    </w:p>
    <w:p w:rsidR="00E52B00" w:rsidRDefault="00E52B00" w:rsidP="00E52B00">
      <w:pPr>
        <w:spacing w:after="0" w:line="240" w:lineRule="auto"/>
        <w:jc w:val="both"/>
        <w:rPr>
          <w:rFonts w:ascii="Garamond" w:hAnsi="Garamond" w:cs="Times New Roman"/>
          <w:color w:val="000000"/>
          <w:sz w:val="24"/>
          <w:szCs w:val="24"/>
        </w:rPr>
      </w:pPr>
    </w:p>
    <w:p w:rsidR="00E52B00" w:rsidRDefault="00E52B00" w:rsidP="00E52B00">
      <w:pPr>
        <w:spacing w:after="0" w:line="240" w:lineRule="auto"/>
        <w:jc w:val="both"/>
        <w:rPr>
          <w:rFonts w:ascii="Garamond" w:hAnsi="Garamond" w:cs="Times New Roman"/>
          <w:b/>
          <w:color w:val="000000"/>
          <w:sz w:val="24"/>
          <w:szCs w:val="24"/>
        </w:rPr>
      </w:pPr>
      <w:r>
        <w:rPr>
          <w:rFonts w:ascii="Garamond" w:hAnsi="Garamond" w:cs="Times New Roman"/>
          <w:b/>
          <w:color w:val="000000"/>
          <w:sz w:val="24"/>
          <w:szCs w:val="24"/>
        </w:rPr>
        <w:t>Kadar Abu</w:t>
      </w:r>
    </w:p>
    <w:p w:rsidR="00034CBB" w:rsidRDefault="00E52B00" w:rsidP="00E52B00">
      <w:pPr>
        <w:tabs>
          <w:tab w:val="left" w:pos="284"/>
        </w:tabs>
        <w:autoSpaceDE w:val="0"/>
        <w:autoSpaceDN w:val="0"/>
        <w:adjustRightInd w:val="0"/>
        <w:spacing w:after="0" w:line="240" w:lineRule="auto"/>
        <w:ind w:firstLine="284"/>
        <w:jc w:val="both"/>
        <w:rPr>
          <w:rFonts w:ascii="Garamond" w:hAnsi="Garamond" w:cs="Times New Roman"/>
          <w:color w:val="000000"/>
          <w:sz w:val="24"/>
          <w:szCs w:val="24"/>
        </w:rPr>
      </w:pPr>
      <w:r w:rsidRPr="0095000E">
        <w:rPr>
          <w:rFonts w:ascii="Garamond" w:hAnsi="Garamond" w:cs="Times New Roman"/>
          <w:color w:val="000000"/>
          <w:sz w:val="24"/>
          <w:szCs w:val="24"/>
        </w:rPr>
        <w:t>Hasil analisis kadar abu yang diperoleh pada penelitian ini adalah 69</w:t>
      </w:r>
      <w:proofErr w:type="gramStart"/>
      <w:r w:rsidRPr="0095000E">
        <w:rPr>
          <w:rFonts w:ascii="Garamond" w:hAnsi="Garamond" w:cs="Times New Roman"/>
          <w:color w:val="000000"/>
          <w:sz w:val="24"/>
          <w:szCs w:val="24"/>
        </w:rPr>
        <w:t>,84</w:t>
      </w:r>
      <w:proofErr w:type="gramEnd"/>
      <w:r w:rsidRPr="0095000E">
        <w:rPr>
          <w:rFonts w:ascii="Garamond" w:hAnsi="Garamond" w:cs="Times New Roman"/>
          <w:color w:val="000000"/>
          <w:sz w:val="24"/>
          <w:szCs w:val="24"/>
        </w:rPr>
        <w:t>%. Nilai ini lebih rendah dibandingkan dengan penelitian Kusumaningrum dan Asikin (2017), yaitu sebesar 86</w:t>
      </w:r>
      <w:proofErr w:type="gramStart"/>
      <w:r w:rsidRPr="0095000E">
        <w:rPr>
          <w:rFonts w:ascii="Garamond" w:hAnsi="Garamond" w:cs="Times New Roman"/>
          <w:color w:val="000000"/>
          <w:sz w:val="24"/>
          <w:szCs w:val="24"/>
        </w:rPr>
        <w:t>,40</w:t>
      </w:r>
      <w:proofErr w:type="gramEnd"/>
      <w:r w:rsidRPr="0095000E">
        <w:rPr>
          <w:rFonts w:ascii="Garamond" w:hAnsi="Garamond" w:cs="Times New Roman"/>
          <w:color w:val="000000"/>
          <w:sz w:val="24"/>
          <w:szCs w:val="24"/>
        </w:rPr>
        <w:t>% dan penelitian Nabil</w:t>
      </w:r>
      <w:r w:rsidRPr="0095000E">
        <w:rPr>
          <w:rFonts w:ascii="Garamond" w:hAnsi="Garamond" w:cs="Times New Roman"/>
          <w:i/>
          <w:iCs/>
          <w:color w:val="000000"/>
          <w:sz w:val="24"/>
          <w:szCs w:val="24"/>
        </w:rPr>
        <w:t xml:space="preserve"> </w:t>
      </w:r>
      <w:r w:rsidRPr="0095000E">
        <w:rPr>
          <w:rFonts w:ascii="Garamond" w:hAnsi="Garamond" w:cs="Times New Roman"/>
          <w:iCs/>
          <w:color w:val="000000"/>
          <w:sz w:val="24"/>
          <w:szCs w:val="24"/>
        </w:rPr>
        <w:t>(</w:t>
      </w:r>
      <w:r w:rsidRPr="0095000E">
        <w:rPr>
          <w:rFonts w:ascii="Garamond" w:hAnsi="Garamond" w:cs="Times New Roman"/>
          <w:color w:val="000000"/>
          <w:sz w:val="24"/>
          <w:szCs w:val="24"/>
        </w:rPr>
        <w:t xml:space="preserve">2005), sebesar 84,22%. </w:t>
      </w:r>
      <w:proofErr w:type="gramStart"/>
      <w:r w:rsidRPr="0095000E">
        <w:rPr>
          <w:rFonts w:ascii="Garamond" w:hAnsi="Garamond" w:cs="Times New Roman"/>
          <w:color w:val="000000"/>
          <w:sz w:val="24"/>
          <w:szCs w:val="24"/>
        </w:rPr>
        <w:t>Kadar abu tepung tulang ikan tenggiri pada penelitian ini lebih tinggi dari pada standar yang telah ditetapkan oleh SNI.</w:t>
      </w:r>
      <w:proofErr w:type="gramEnd"/>
      <w:r w:rsidRPr="0095000E">
        <w:rPr>
          <w:rFonts w:ascii="Garamond" w:hAnsi="Garamond" w:cs="Times New Roman"/>
          <w:color w:val="000000"/>
          <w:sz w:val="24"/>
          <w:szCs w:val="24"/>
        </w:rPr>
        <w:t xml:space="preserve"> </w:t>
      </w:r>
    </w:p>
    <w:p w:rsidR="00034CBB" w:rsidRDefault="00034CBB" w:rsidP="00E52B00">
      <w:pPr>
        <w:tabs>
          <w:tab w:val="left" w:pos="284"/>
        </w:tabs>
        <w:autoSpaceDE w:val="0"/>
        <w:autoSpaceDN w:val="0"/>
        <w:adjustRightInd w:val="0"/>
        <w:spacing w:after="0" w:line="240" w:lineRule="auto"/>
        <w:ind w:firstLine="284"/>
        <w:jc w:val="both"/>
        <w:rPr>
          <w:rFonts w:ascii="Garamond" w:hAnsi="Garamond" w:cs="Times New Roman"/>
          <w:color w:val="000000"/>
          <w:sz w:val="24"/>
          <w:szCs w:val="24"/>
        </w:rPr>
      </w:pPr>
    </w:p>
    <w:p w:rsidR="00034CBB" w:rsidRDefault="00034CBB" w:rsidP="00034CBB">
      <w:pPr>
        <w:tabs>
          <w:tab w:val="left" w:pos="284"/>
        </w:tabs>
        <w:autoSpaceDE w:val="0"/>
        <w:autoSpaceDN w:val="0"/>
        <w:adjustRightInd w:val="0"/>
        <w:spacing w:after="0" w:line="240" w:lineRule="auto"/>
        <w:jc w:val="both"/>
        <w:rPr>
          <w:rFonts w:ascii="Garamond" w:hAnsi="Garamond" w:cs="Times New Roman"/>
          <w:color w:val="000000"/>
          <w:sz w:val="24"/>
          <w:szCs w:val="24"/>
        </w:rPr>
      </w:pPr>
    </w:p>
    <w:p w:rsidR="00E52B00" w:rsidRDefault="00E52B00" w:rsidP="00034CBB">
      <w:pPr>
        <w:tabs>
          <w:tab w:val="left" w:pos="284"/>
        </w:tabs>
        <w:autoSpaceDE w:val="0"/>
        <w:autoSpaceDN w:val="0"/>
        <w:adjustRightInd w:val="0"/>
        <w:spacing w:after="0" w:line="240" w:lineRule="auto"/>
        <w:jc w:val="both"/>
        <w:rPr>
          <w:rFonts w:ascii="Garamond" w:hAnsi="Garamond" w:cs="Times New Roman"/>
          <w:color w:val="000000"/>
          <w:sz w:val="24"/>
          <w:szCs w:val="24"/>
        </w:rPr>
      </w:pPr>
      <w:r w:rsidRPr="0095000E">
        <w:rPr>
          <w:rFonts w:ascii="Garamond" w:hAnsi="Garamond" w:cs="Times New Roman"/>
          <w:color w:val="000000"/>
          <w:sz w:val="24"/>
          <w:szCs w:val="24"/>
        </w:rPr>
        <w:t>Berdasarkan Standar Nasional Indonesia (SNI 7994:2014), tepung tulang ikan memiliki kadar abu maksimal mutu I 35</w:t>
      </w:r>
      <w:proofErr w:type="gramStart"/>
      <w:r w:rsidRPr="0095000E">
        <w:rPr>
          <w:rFonts w:ascii="Garamond" w:hAnsi="Garamond" w:cs="Times New Roman"/>
          <w:color w:val="000000"/>
          <w:sz w:val="24"/>
          <w:szCs w:val="24"/>
        </w:rPr>
        <w:t>,0</w:t>
      </w:r>
      <w:proofErr w:type="gramEnd"/>
      <w:r w:rsidRPr="0095000E">
        <w:rPr>
          <w:rFonts w:ascii="Garamond" w:hAnsi="Garamond" w:cs="Times New Roman"/>
          <w:color w:val="000000"/>
          <w:sz w:val="24"/>
          <w:szCs w:val="24"/>
        </w:rPr>
        <w:t xml:space="preserve">% dan mutu II 38,0%. Tingginya nilai kadar abu pada penelitian ini dipengaruhi oleh jenis bahan baku yang digunakan, hal ini juga telah </w:t>
      </w:r>
      <w:proofErr w:type="gramStart"/>
      <w:r w:rsidRPr="0095000E">
        <w:rPr>
          <w:rFonts w:ascii="Garamond" w:hAnsi="Garamond" w:cs="Times New Roman"/>
          <w:color w:val="000000"/>
          <w:sz w:val="24"/>
          <w:szCs w:val="24"/>
        </w:rPr>
        <w:t>dibuktikan</w:t>
      </w:r>
      <w:proofErr w:type="gramEnd"/>
      <w:r w:rsidRPr="0095000E">
        <w:rPr>
          <w:rFonts w:ascii="Garamond" w:hAnsi="Garamond" w:cs="Times New Roman"/>
          <w:color w:val="000000"/>
          <w:sz w:val="24"/>
          <w:szCs w:val="24"/>
        </w:rPr>
        <w:t xml:space="preserve"> pada penelitian Nemati </w:t>
      </w:r>
      <w:r w:rsidRPr="0095000E">
        <w:rPr>
          <w:rFonts w:ascii="Garamond" w:hAnsi="Garamond" w:cs="Times New Roman"/>
          <w:i/>
          <w:color w:val="000000"/>
          <w:sz w:val="24"/>
          <w:szCs w:val="24"/>
        </w:rPr>
        <w:t>et al</w:t>
      </w:r>
      <w:r w:rsidRPr="0095000E">
        <w:rPr>
          <w:rFonts w:ascii="Garamond" w:hAnsi="Garamond" w:cs="Times New Roman"/>
          <w:color w:val="000000"/>
          <w:sz w:val="24"/>
          <w:szCs w:val="24"/>
        </w:rPr>
        <w:t>. (2017), menyatakan bahwa jenis ikan yang berbeda akan mempengaruhi nilai kadar abu pada tepung tulang ikan yang dihasilkan.</w:t>
      </w:r>
    </w:p>
    <w:p w:rsidR="00E52B00" w:rsidRPr="0095000E" w:rsidRDefault="00E52B00" w:rsidP="00E52B00">
      <w:pPr>
        <w:tabs>
          <w:tab w:val="left" w:pos="284"/>
        </w:tabs>
        <w:autoSpaceDE w:val="0"/>
        <w:autoSpaceDN w:val="0"/>
        <w:adjustRightInd w:val="0"/>
        <w:spacing w:after="0" w:line="240" w:lineRule="auto"/>
        <w:ind w:firstLine="284"/>
        <w:jc w:val="both"/>
        <w:rPr>
          <w:rFonts w:ascii="Garamond" w:hAnsi="Garamond" w:cs="Times New Roman"/>
          <w:color w:val="000000"/>
          <w:sz w:val="24"/>
          <w:szCs w:val="24"/>
        </w:rPr>
      </w:pPr>
    </w:p>
    <w:p w:rsidR="00E52B00" w:rsidRDefault="00E52B00" w:rsidP="00E52B00">
      <w:pPr>
        <w:spacing w:after="0" w:line="240" w:lineRule="auto"/>
        <w:jc w:val="both"/>
        <w:rPr>
          <w:rFonts w:ascii="Garamond" w:hAnsi="Garamond" w:cs="Times New Roman"/>
          <w:b/>
          <w:color w:val="000000"/>
          <w:sz w:val="24"/>
          <w:szCs w:val="24"/>
        </w:rPr>
      </w:pPr>
      <w:r>
        <w:rPr>
          <w:rFonts w:ascii="Garamond" w:hAnsi="Garamond" w:cs="Times New Roman"/>
          <w:b/>
          <w:color w:val="000000"/>
          <w:sz w:val="24"/>
          <w:szCs w:val="24"/>
        </w:rPr>
        <w:t>Kadar Protein</w:t>
      </w:r>
    </w:p>
    <w:p w:rsidR="00E52B00" w:rsidRPr="00CD144C" w:rsidRDefault="00E52B00" w:rsidP="00E52B00">
      <w:pPr>
        <w:autoSpaceDE w:val="0"/>
        <w:autoSpaceDN w:val="0"/>
        <w:adjustRightInd w:val="0"/>
        <w:spacing w:after="0" w:line="240" w:lineRule="auto"/>
        <w:ind w:firstLine="284"/>
        <w:jc w:val="both"/>
        <w:rPr>
          <w:rFonts w:ascii="Garamond" w:hAnsi="Garamond" w:cs="Times New Roman"/>
          <w:color w:val="000000"/>
          <w:sz w:val="24"/>
          <w:szCs w:val="24"/>
        </w:rPr>
      </w:pPr>
      <w:r w:rsidRPr="00CD144C">
        <w:rPr>
          <w:rFonts w:ascii="Garamond" w:hAnsi="Garamond" w:cs="Times New Roman"/>
          <w:color w:val="000000"/>
          <w:sz w:val="24"/>
          <w:szCs w:val="24"/>
        </w:rPr>
        <w:t>Hasil analisis kimia berupa kadar protein tepung tulang ikan tenggiri pada penelitian ini adalah 3</w:t>
      </w:r>
      <w:proofErr w:type="gramStart"/>
      <w:r w:rsidRPr="00CD144C">
        <w:rPr>
          <w:rFonts w:ascii="Garamond" w:hAnsi="Garamond" w:cs="Times New Roman"/>
          <w:color w:val="000000"/>
          <w:sz w:val="24"/>
          <w:szCs w:val="24"/>
        </w:rPr>
        <w:t>,72</w:t>
      </w:r>
      <w:proofErr w:type="gramEnd"/>
      <w:r w:rsidRPr="00CD144C">
        <w:rPr>
          <w:rFonts w:ascii="Garamond" w:hAnsi="Garamond" w:cs="Times New Roman"/>
          <w:color w:val="000000"/>
          <w:sz w:val="24"/>
          <w:szCs w:val="24"/>
        </w:rPr>
        <w:t xml:space="preserve">%. Nilai ini lebih tinggi dari penelitian Kusumaningrum dan Asikin (2017), yaitu sebesar 0,35% dan penelitian Nabil (2005), sebesar 0,48%. </w:t>
      </w:r>
      <w:proofErr w:type="gramStart"/>
      <w:r w:rsidRPr="00CD144C">
        <w:rPr>
          <w:rFonts w:ascii="Garamond" w:hAnsi="Garamond" w:cs="Times New Roman"/>
          <w:color w:val="000000"/>
          <w:sz w:val="24"/>
          <w:szCs w:val="24"/>
        </w:rPr>
        <w:t>Kadar protein tepung tulang ikan tenggiri pada penelitian ini masih berada pada kisaran standar yang telah ditetapkan oleh SNI.</w:t>
      </w:r>
      <w:proofErr w:type="gramEnd"/>
      <w:r w:rsidRPr="00CD144C">
        <w:rPr>
          <w:rFonts w:ascii="Garamond" w:hAnsi="Garamond" w:cs="Times New Roman"/>
          <w:color w:val="000000"/>
          <w:sz w:val="24"/>
          <w:szCs w:val="24"/>
        </w:rPr>
        <w:t xml:space="preserve"> Berdasarkan Standar Nasional Indonesia (SNI 7994:2014), tepung tulang ikan memiliki kadar protein minimum mutu I 50</w:t>
      </w:r>
      <w:proofErr w:type="gramStart"/>
      <w:r w:rsidRPr="00CD144C">
        <w:rPr>
          <w:rFonts w:ascii="Garamond" w:hAnsi="Garamond" w:cs="Times New Roman"/>
          <w:color w:val="000000"/>
          <w:sz w:val="24"/>
          <w:szCs w:val="24"/>
        </w:rPr>
        <w:t>,0</w:t>
      </w:r>
      <w:proofErr w:type="gramEnd"/>
      <w:r w:rsidRPr="00CD144C">
        <w:rPr>
          <w:rFonts w:ascii="Garamond" w:hAnsi="Garamond" w:cs="Times New Roman"/>
          <w:color w:val="000000"/>
          <w:sz w:val="24"/>
          <w:szCs w:val="24"/>
        </w:rPr>
        <w:t xml:space="preserve">% dan mutu II 45,0%. </w:t>
      </w:r>
    </w:p>
    <w:p w:rsidR="00E52B00" w:rsidRDefault="00E52B00" w:rsidP="00E52B00">
      <w:pPr>
        <w:spacing w:after="0" w:line="240" w:lineRule="auto"/>
        <w:jc w:val="both"/>
        <w:rPr>
          <w:rFonts w:ascii="Garamond" w:hAnsi="Garamond" w:cs="Times New Roman"/>
          <w:color w:val="000000"/>
          <w:sz w:val="24"/>
          <w:szCs w:val="24"/>
        </w:rPr>
      </w:pPr>
    </w:p>
    <w:p w:rsidR="00E52B00" w:rsidRDefault="00E52B00" w:rsidP="00E52B00">
      <w:pPr>
        <w:spacing w:after="0" w:line="240" w:lineRule="auto"/>
        <w:jc w:val="both"/>
        <w:rPr>
          <w:rFonts w:ascii="Garamond" w:hAnsi="Garamond" w:cs="Times New Roman"/>
          <w:b/>
          <w:color w:val="000000"/>
          <w:sz w:val="24"/>
          <w:szCs w:val="24"/>
        </w:rPr>
      </w:pPr>
      <w:r>
        <w:rPr>
          <w:rFonts w:ascii="Garamond" w:hAnsi="Garamond" w:cs="Times New Roman"/>
          <w:b/>
          <w:color w:val="000000"/>
          <w:sz w:val="24"/>
          <w:szCs w:val="24"/>
        </w:rPr>
        <w:t>Kadar Lemak</w:t>
      </w:r>
    </w:p>
    <w:p w:rsidR="00034CBB" w:rsidRDefault="00E52B00" w:rsidP="00034CBB">
      <w:pPr>
        <w:autoSpaceDE w:val="0"/>
        <w:autoSpaceDN w:val="0"/>
        <w:adjustRightInd w:val="0"/>
        <w:spacing w:after="0" w:line="240" w:lineRule="auto"/>
        <w:ind w:firstLine="284"/>
        <w:jc w:val="both"/>
        <w:rPr>
          <w:rFonts w:ascii="Garamond" w:hAnsi="Garamond" w:cs="Times New Roman"/>
          <w:color w:val="000000"/>
          <w:sz w:val="24"/>
          <w:szCs w:val="24"/>
        </w:rPr>
      </w:pPr>
      <w:r w:rsidRPr="00CD144C">
        <w:rPr>
          <w:rFonts w:ascii="Garamond" w:hAnsi="Garamond" w:cs="Times New Roman"/>
          <w:color w:val="000000"/>
          <w:sz w:val="24"/>
          <w:szCs w:val="24"/>
        </w:rPr>
        <w:t>Berdasarkan hasil analisis kadar lemak pada penelitian ini adalah 17</w:t>
      </w:r>
      <w:proofErr w:type="gramStart"/>
      <w:r w:rsidRPr="00CD144C">
        <w:rPr>
          <w:rFonts w:ascii="Garamond" w:hAnsi="Garamond" w:cs="Times New Roman"/>
          <w:color w:val="000000"/>
          <w:sz w:val="24"/>
          <w:szCs w:val="24"/>
        </w:rPr>
        <w:t>,21</w:t>
      </w:r>
      <w:proofErr w:type="gramEnd"/>
      <w:r w:rsidRPr="00CD144C">
        <w:rPr>
          <w:rFonts w:ascii="Garamond" w:hAnsi="Garamond" w:cs="Times New Roman"/>
          <w:color w:val="000000"/>
          <w:sz w:val="24"/>
          <w:szCs w:val="24"/>
        </w:rPr>
        <w:t xml:space="preserve">%. Nilai ini lebih </w:t>
      </w:r>
      <w:r w:rsidRPr="00CD144C">
        <w:rPr>
          <w:rFonts w:ascii="Garamond" w:hAnsi="Garamond" w:cs="Times New Roman"/>
          <w:color w:val="000000"/>
          <w:sz w:val="24"/>
          <w:szCs w:val="24"/>
        </w:rPr>
        <w:lastRenderedPageBreak/>
        <w:t>tinggi dari penelitian Kusumaningrum dan Asikin (2017), yaitu sebesar 0,63% dan penelitian Nabil</w:t>
      </w:r>
      <w:r w:rsidRPr="00CD144C">
        <w:rPr>
          <w:rFonts w:ascii="Garamond" w:hAnsi="Garamond" w:cs="Times New Roman"/>
          <w:i/>
          <w:iCs/>
          <w:color w:val="000000"/>
          <w:sz w:val="24"/>
          <w:szCs w:val="24"/>
        </w:rPr>
        <w:t xml:space="preserve"> </w:t>
      </w:r>
      <w:r w:rsidRPr="00CD144C">
        <w:rPr>
          <w:rFonts w:ascii="Garamond" w:hAnsi="Garamond" w:cs="Times New Roman"/>
          <w:iCs/>
          <w:color w:val="000000"/>
          <w:sz w:val="24"/>
          <w:szCs w:val="24"/>
        </w:rPr>
        <w:t>(</w:t>
      </w:r>
      <w:r w:rsidRPr="00CD144C">
        <w:rPr>
          <w:rFonts w:ascii="Garamond" w:hAnsi="Garamond" w:cs="Times New Roman"/>
          <w:color w:val="000000"/>
          <w:sz w:val="24"/>
          <w:szCs w:val="24"/>
        </w:rPr>
        <w:t xml:space="preserve">2005), sebesar 1,70%. </w:t>
      </w:r>
      <w:proofErr w:type="gramStart"/>
      <w:r w:rsidRPr="00CD144C">
        <w:rPr>
          <w:rFonts w:ascii="Garamond" w:hAnsi="Garamond" w:cs="Times New Roman"/>
          <w:color w:val="000000"/>
          <w:sz w:val="24"/>
          <w:szCs w:val="24"/>
        </w:rPr>
        <w:t xml:space="preserve">Kadar lemak tepung </w:t>
      </w:r>
      <w:r w:rsidR="00034CBB" w:rsidRPr="00CD144C">
        <w:rPr>
          <w:rFonts w:ascii="Garamond" w:hAnsi="Garamond" w:cs="Times New Roman"/>
          <w:color w:val="000000"/>
          <w:sz w:val="24"/>
          <w:szCs w:val="24"/>
        </w:rPr>
        <w:t>tulang ikan tenggiri pada penelitian ini melebihi kisaran standar yang telah ditetapkan oleh SNI.</w:t>
      </w:r>
      <w:proofErr w:type="gramEnd"/>
      <w:r w:rsidR="00034CBB" w:rsidRPr="00CD144C">
        <w:rPr>
          <w:rFonts w:ascii="Garamond" w:hAnsi="Garamond" w:cs="Times New Roman"/>
          <w:color w:val="000000"/>
          <w:sz w:val="24"/>
          <w:szCs w:val="24"/>
        </w:rPr>
        <w:t xml:space="preserve"> Berdasarkan Standar Nasional Indonesia (SNI 7994:2014), tepung tulang ikan memiliki kadar lemak maksimal mutu I 12</w:t>
      </w:r>
      <w:proofErr w:type="gramStart"/>
      <w:r w:rsidR="00034CBB" w:rsidRPr="00CD144C">
        <w:rPr>
          <w:rFonts w:ascii="Garamond" w:hAnsi="Garamond" w:cs="Times New Roman"/>
          <w:color w:val="000000"/>
          <w:sz w:val="24"/>
          <w:szCs w:val="24"/>
        </w:rPr>
        <w:t>,0</w:t>
      </w:r>
      <w:proofErr w:type="gramEnd"/>
      <w:r w:rsidR="00034CBB" w:rsidRPr="00CD144C">
        <w:rPr>
          <w:rFonts w:ascii="Garamond" w:hAnsi="Garamond" w:cs="Times New Roman"/>
          <w:color w:val="000000"/>
          <w:sz w:val="24"/>
          <w:szCs w:val="24"/>
        </w:rPr>
        <w:t xml:space="preserve">% dan mutu II 14,0%. </w:t>
      </w:r>
    </w:p>
    <w:p w:rsidR="00034CBB" w:rsidRDefault="00034CBB" w:rsidP="00034CBB">
      <w:pPr>
        <w:autoSpaceDE w:val="0"/>
        <w:autoSpaceDN w:val="0"/>
        <w:adjustRightInd w:val="0"/>
        <w:spacing w:after="0" w:line="240" w:lineRule="auto"/>
        <w:jc w:val="both"/>
        <w:rPr>
          <w:rFonts w:ascii="Garamond" w:hAnsi="Garamond" w:cs="Times New Roman"/>
          <w:color w:val="000000"/>
          <w:sz w:val="24"/>
          <w:szCs w:val="24"/>
        </w:rPr>
      </w:pPr>
    </w:p>
    <w:p w:rsidR="00034CBB" w:rsidRDefault="00034CBB" w:rsidP="00034CBB">
      <w:pPr>
        <w:autoSpaceDE w:val="0"/>
        <w:autoSpaceDN w:val="0"/>
        <w:adjustRightInd w:val="0"/>
        <w:spacing w:after="0" w:line="240" w:lineRule="auto"/>
        <w:jc w:val="both"/>
        <w:rPr>
          <w:rFonts w:ascii="Garamond" w:hAnsi="Garamond" w:cs="Times New Roman"/>
          <w:b/>
          <w:color w:val="000000"/>
          <w:sz w:val="24"/>
          <w:szCs w:val="24"/>
        </w:rPr>
      </w:pPr>
      <w:r>
        <w:rPr>
          <w:rFonts w:ascii="Garamond" w:hAnsi="Garamond" w:cs="Times New Roman"/>
          <w:b/>
          <w:color w:val="000000"/>
          <w:sz w:val="24"/>
          <w:szCs w:val="24"/>
        </w:rPr>
        <w:t>Kadar Fosfor</w:t>
      </w:r>
    </w:p>
    <w:p w:rsidR="00034CBB" w:rsidRDefault="00034CBB" w:rsidP="00034CBB">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57819">
        <w:rPr>
          <w:rFonts w:ascii="Times New Roman" w:hAnsi="Times New Roman" w:cs="Times New Roman"/>
          <w:color w:val="000000"/>
          <w:sz w:val="24"/>
          <w:szCs w:val="24"/>
        </w:rPr>
        <w:t>Berdasarkan analisis kimia, kadar fosfor pada pe</w:t>
      </w:r>
      <w:r>
        <w:rPr>
          <w:rFonts w:ascii="Times New Roman" w:hAnsi="Times New Roman" w:cs="Times New Roman"/>
          <w:color w:val="000000"/>
          <w:sz w:val="24"/>
          <w:szCs w:val="24"/>
        </w:rPr>
        <w:t>nelitian ini adalah 12</w:t>
      </w:r>
      <w:proofErr w:type="gramStart"/>
      <w:r>
        <w:rPr>
          <w:rFonts w:ascii="Times New Roman" w:hAnsi="Times New Roman" w:cs="Times New Roman"/>
          <w:color w:val="000000"/>
          <w:sz w:val="24"/>
          <w:szCs w:val="24"/>
        </w:rPr>
        <w:t>,56</w:t>
      </w:r>
      <w:proofErr w:type="gramEnd"/>
      <w:r>
        <w:rPr>
          <w:rFonts w:ascii="Times New Roman" w:hAnsi="Times New Roman" w:cs="Times New Roman"/>
          <w:color w:val="000000"/>
          <w:sz w:val="24"/>
          <w:szCs w:val="24"/>
        </w:rPr>
        <w:t>%. nilai ini lebih tinggi</w:t>
      </w:r>
      <w:r w:rsidRPr="00357819">
        <w:rPr>
          <w:rFonts w:ascii="Times New Roman" w:hAnsi="Times New Roman" w:cs="Times New Roman"/>
          <w:color w:val="000000"/>
          <w:sz w:val="24"/>
          <w:szCs w:val="24"/>
        </w:rPr>
        <w:t xml:space="preserve"> dari penelitian Kusumaningrum dan Asikin </w:t>
      </w:r>
      <w:r>
        <w:rPr>
          <w:rFonts w:ascii="Times New Roman" w:hAnsi="Times New Roman" w:cs="Times New Roman"/>
          <w:color w:val="000000"/>
          <w:sz w:val="24"/>
          <w:szCs w:val="24"/>
        </w:rPr>
        <w:t>(</w:t>
      </w:r>
      <w:r w:rsidRPr="00357819">
        <w:rPr>
          <w:rFonts w:ascii="Times New Roman" w:hAnsi="Times New Roman" w:cs="Times New Roman"/>
          <w:color w:val="000000"/>
          <w:sz w:val="24"/>
          <w:szCs w:val="24"/>
        </w:rPr>
        <w:t>2017</w:t>
      </w:r>
      <w:r>
        <w:rPr>
          <w:rFonts w:ascii="Times New Roman" w:hAnsi="Times New Roman" w:cs="Times New Roman"/>
          <w:color w:val="000000"/>
          <w:sz w:val="24"/>
          <w:szCs w:val="24"/>
        </w:rPr>
        <w:t>),</w:t>
      </w:r>
      <w:r w:rsidRPr="00357819">
        <w:rPr>
          <w:rFonts w:ascii="Times New Roman" w:hAnsi="Times New Roman" w:cs="Times New Roman"/>
          <w:color w:val="000000"/>
          <w:sz w:val="24"/>
          <w:szCs w:val="24"/>
        </w:rPr>
        <w:t xml:space="preserve"> yaitu</w:t>
      </w:r>
      <w:r>
        <w:rPr>
          <w:rFonts w:ascii="Times New Roman" w:hAnsi="Times New Roman" w:cs="Times New Roman"/>
          <w:color w:val="000000"/>
          <w:sz w:val="24"/>
          <w:szCs w:val="24"/>
        </w:rPr>
        <w:t xml:space="preserve"> 4,06% dan lebih rendah dari penelitian Nabil (2005), yaitu sebesar 14,25%. </w:t>
      </w:r>
      <w:r w:rsidRPr="00357819">
        <w:rPr>
          <w:rFonts w:ascii="Times New Roman" w:hAnsi="Times New Roman" w:cs="Times New Roman"/>
          <w:color w:val="000000"/>
          <w:sz w:val="24"/>
          <w:szCs w:val="24"/>
        </w:rPr>
        <w:t>Berdasarkan Standar Nasional Indonesi</w:t>
      </w:r>
      <w:r>
        <w:rPr>
          <w:rFonts w:ascii="Times New Roman" w:hAnsi="Times New Roman" w:cs="Times New Roman"/>
          <w:color w:val="000000"/>
          <w:sz w:val="24"/>
          <w:szCs w:val="24"/>
        </w:rPr>
        <w:t>a</w:t>
      </w:r>
      <w:r w:rsidRPr="00357819">
        <w:rPr>
          <w:rFonts w:ascii="Times New Roman" w:hAnsi="Times New Roman" w:cs="Times New Roman"/>
          <w:color w:val="000000"/>
          <w:sz w:val="24"/>
          <w:szCs w:val="24"/>
        </w:rPr>
        <w:t xml:space="preserve"> (SNI 7994:2014), tepung tulang ikan memiliki </w:t>
      </w:r>
      <w:r>
        <w:rPr>
          <w:rFonts w:ascii="Times New Roman" w:hAnsi="Times New Roman" w:cs="Times New Roman"/>
          <w:color w:val="000000"/>
          <w:sz w:val="24"/>
          <w:szCs w:val="24"/>
        </w:rPr>
        <w:t>kadar fosfor minimum mutu I 3</w:t>
      </w:r>
      <w:proofErr w:type="gramStart"/>
      <w:r>
        <w:rPr>
          <w:rFonts w:ascii="Times New Roman" w:hAnsi="Times New Roman" w:cs="Times New Roman"/>
          <w:color w:val="000000"/>
          <w:sz w:val="24"/>
          <w:szCs w:val="24"/>
        </w:rPr>
        <w:t>,0</w:t>
      </w:r>
      <w:proofErr w:type="gramEnd"/>
      <w:r>
        <w:rPr>
          <w:rFonts w:ascii="Times New Roman" w:hAnsi="Times New Roman" w:cs="Times New Roman"/>
          <w:color w:val="000000"/>
          <w:sz w:val="24"/>
          <w:szCs w:val="24"/>
        </w:rPr>
        <w:t>% dan mutu II 4,0</w:t>
      </w:r>
      <w:r w:rsidRPr="003578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Hasil </w:t>
      </w:r>
      <w:proofErr w:type="gramStart"/>
      <w:r>
        <w:rPr>
          <w:rFonts w:ascii="Times New Roman" w:hAnsi="Times New Roman" w:cs="Times New Roman"/>
          <w:color w:val="000000"/>
          <w:sz w:val="24"/>
          <w:szCs w:val="24"/>
        </w:rPr>
        <w:t>kadar</w:t>
      </w:r>
      <w:proofErr w:type="gramEnd"/>
      <w:r>
        <w:rPr>
          <w:rFonts w:ascii="Times New Roman" w:hAnsi="Times New Roman" w:cs="Times New Roman"/>
          <w:color w:val="000000"/>
          <w:sz w:val="24"/>
          <w:szCs w:val="24"/>
        </w:rPr>
        <w:t xml:space="preserve"> fosfor pada penelitian ini diatas standar SNI, hal tersebut tidak memberikan pengaruh buruk terhadap tepung tulang ikan yang dihasilkan, karena unsur utama yang diperlukan ialah kadar kalsium dan fosfor yang tinggi.</w:t>
      </w:r>
    </w:p>
    <w:p w:rsidR="00034CBB" w:rsidRDefault="00034CBB" w:rsidP="00034CBB">
      <w:pPr>
        <w:autoSpaceDE w:val="0"/>
        <w:autoSpaceDN w:val="0"/>
        <w:adjustRightInd w:val="0"/>
        <w:spacing w:after="0" w:line="240" w:lineRule="auto"/>
        <w:jc w:val="both"/>
        <w:rPr>
          <w:rFonts w:ascii="Times New Roman" w:hAnsi="Times New Roman" w:cs="Times New Roman"/>
          <w:color w:val="000000"/>
          <w:sz w:val="24"/>
          <w:szCs w:val="24"/>
        </w:rPr>
      </w:pPr>
    </w:p>
    <w:p w:rsidR="00034CBB" w:rsidRDefault="00034CBB" w:rsidP="00034CB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Kadar Serat Kasar</w:t>
      </w:r>
    </w:p>
    <w:p w:rsidR="00034CBB" w:rsidRDefault="00034CBB" w:rsidP="00034CBB">
      <w:pPr>
        <w:autoSpaceDE w:val="0"/>
        <w:autoSpaceDN w:val="0"/>
        <w:adjustRightInd w:val="0"/>
        <w:spacing w:after="0" w:line="240" w:lineRule="auto"/>
        <w:ind w:firstLine="284"/>
        <w:jc w:val="both"/>
        <w:rPr>
          <w:rFonts w:ascii="Garamond" w:hAnsi="Garamond" w:cs="Times New Roman"/>
          <w:color w:val="000000"/>
          <w:sz w:val="24"/>
          <w:szCs w:val="24"/>
        </w:rPr>
      </w:pPr>
      <w:r w:rsidRPr="00575098">
        <w:rPr>
          <w:rFonts w:ascii="Garamond" w:hAnsi="Garamond" w:cs="Times New Roman"/>
          <w:color w:val="000000"/>
          <w:sz w:val="24"/>
          <w:szCs w:val="24"/>
        </w:rPr>
        <w:t>Hasil analisis kimia, kadar serat kasar pada penelitian ini adalah 0</w:t>
      </w:r>
      <w:proofErr w:type="gramStart"/>
      <w:r w:rsidRPr="00575098">
        <w:rPr>
          <w:rFonts w:ascii="Garamond" w:hAnsi="Garamond" w:cs="Times New Roman"/>
          <w:color w:val="000000"/>
          <w:sz w:val="24"/>
          <w:szCs w:val="24"/>
        </w:rPr>
        <w:t>,46</w:t>
      </w:r>
      <w:proofErr w:type="gramEnd"/>
      <w:r w:rsidRPr="00575098">
        <w:rPr>
          <w:rFonts w:ascii="Garamond" w:hAnsi="Garamond" w:cs="Times New Roman"/>
          <w:color w:val="000000"/>
          <w:sz w:val="24"/>
          <w:szCs w:val="24"/>
        </w:rPr>
        <w:t xml:space="preserve">%. </w:t>
      </w:r>
      <w:proofErr w:type="gramStart"/>
      <w:r w:rsidRPr="00575098">
        <w:rPr>
          <w:rFonts w:ascii="Garamond" w:hAnsi="Garamond" w:cs="Times New Roman"/>
          <w:color w:val="000000"/>
          <w:sz w:val="24"/>
          <w:szCs w:val="24"/>
        </w:rPr>
        <w:t>Kadar serat kasar tepung tulang ikan tenggiri pada penelitian ini masih berada pada kisaran standar yang telah ditetapkan oleh SNI.</w:t>
      </w:r>
      <w:proofErr w:type="gramEnd"/>
      <w:r w:rsidRPr="00575098">
        <w:rPr>
          <w:rFonts w:ascii="Garamond" w:hAnsi="Garamond" w:cs="Times New Roman"/>
          <w:color w:val="000000"/>
          <w:sz w:val="24"/>
          <w:szCs w:val="24"/>
        </w:rPr>
        <w:t xml:space="preserve"> Berdasarkan Standar Nasinal Indonesia (SNI 7994:2014), tepung tulang ikan memiliki kadar serat kasar maksimal mutu I 3</w:t>
      </w:r>
      <w:proofErr w:type="gramStart"/>
      <w:r w:rsidRPr="00575098">
        <w:rPr>
          <w:rFonts w:ascii="Garamond" w:hAnsi="Garamond" w:cs="Times New Roman"/>
          <w:color w:val="000000"/>
          <w:sz w:val="24"/>
          <w:szCs w:val="24"/>
        </w:rPr>
        <w:t>,0</w:t>
      </w:r>
      <w:proofErr w:type="gramEnd"/>
      <w:r w:rsidRPr="00575098">
        <w:rPr>
          <w:rFonts w:ascii="Garamond" w:hAnsi="Garamond" w:cs="Times New Roman"/>
          <w:color w:val="000000"/>
          <w:sz w:val="24"/>
          <w:szCs w:val="24"/>
        </w:rPr>
        <w:t>% dan mutu II 3,0%.</w:t>
      </w:r>
    </w:p>
    <w:p w:rsidR="00034CBB" w:rsidRDefault="00034CBB" w:rsidP="00034CBB">
      <w:pPr>
        <w:autoSpaceDE w:val="0"/>
        <w:autoSpaceDN w:val="0"/>
        <w:adjustRightInd w:val="0"/>
        <w:spacing w:after="0" w:line="240" w:lineRule="auto"/>
        <w:ind w:firstLine="284"/>
        <w:jc w:val="both"/>
        <w:rPr>
          <w:rFonts w:ascii="Garamond" w:hAnsi="Garamond" w:cs="Times New Roman"/>
          <w:color w:val="000000"/>
          <w:sz w:val="24"/>
          <w:szCs w:val="24"/>
        </w:rPr>
      </w:pPr>
    </w:p>
    <w:p w:rsidR="00034CBB" w:rsidRDefault="00034CBB" w:rsidP="00034CBB">
      <w:pPr>
        <w:spacing w:after="0" w:line="240" w:lineRule="auto"/>
        <w:jc w:val="center"/>
        <w:rPr>
          <w:rFonts w:ascii="Garamond" w:hAnsi="Garamond" w:cs="Times New Roman"/>
          <w:b/>
          <w:color w:val="000000"/>
          <w:sz w:val="24"/>
          <w:szCs w:val="24"/>
        </w:rPr>
      </w:pPr>
      <w:r>
        <w:rPr>
          <w:rFonts w:ascii="Garamond" w:hAnsi="Garamond" w:cs="Times New Roman"/>
          <w:b/>
          <w:color w:val="000000"/>
          <w:sz w:val="24"/>
          <w:szCs w:val="24"/>
        </w:rPr>
        <w:t>KESIMPULAN</w:t>
      </w:r>
    </w:p>
    <w:p w:rsidR="00034CBB" w:rsidRDefault="00034CBB" w:rsidP="00034CBB">
      <w:pPr>
        <w:autoSpaceDE w:val="0"/>
        <w:autoSpaceDN w:val="0"/>
        <w:adjustRightInd w:val="0"/>
        <w:spacing w:after="0" w:line="240" w:lineRule="auto"/>
        <w:ind w:firstLine="284"/>
        <w:jc w:val="both"/>
        <w:rPr>
          <w:rFonts w:ascii="Garamond" w:hAnsi="Garamond" w:cs="Times New Roman"/>
          <w:color w:val="000000"/>
          <w:sz w:val="24"/>
          <w:szCs w:val="24"/>
        </w:rPr>
      </w:pPr>
      <w:r w:rsidRPr="00575098">
        <w:rPr>
          <w:rFonts w:ascii="Garamond" w:hAnsi="Garamond" w:cs="Times New Roman"/>
          <w:color w:val="000000"/>
          <w:sz w:val="24"/>
          <w:szCs w:val="24"/>
        </w:rPr>
        <w:t>Perlakuan lama presto (2 jam dan 4 jam) dan konsentrasi natrium bikarbonat (NaHCO</w:t>
      </w:r>
      <w:r w:rsidRPr="00575098">
        <w:rPr>
          <w:rFonts w:ascii="Garamond" w:hAnsi="Garamond" w:cs="Times New Roman"/>
          <w:color w:val="000000"/>
          <w:sz w:val="24"/>
          <w:szCs w:val="24"/>
          <w:vertAlign w:val="subscript"/>
        </w:rPr>
        <w:t>3</w:t>
      </w:r>
      <w:r w:rsidRPr="00575098">
        <w:rPr>
          <w:rFonts w:ascii="Garamond" w:hAnsi="Garamond" w:cs="Times New Roman"/>
          <w:color w:val="000000"/>
          <w:sz w:val="24"/>
          <w:szCs w:val="24"/>
        </w:rPr>
        <w:t>) (0%, 1% da</w:t>
      </w:r>
      <w:r>
        <w:rPr>
          <w:rFonts w:ascii="Garamond" w:hAnsi="Garamond" w:cs="Times New Roman"/>
          <w:color w:val="000000"/>
          <w:sz w:val="24"/>
          <w:szCs w:val="24"/>
        </w:rPr>
        <w:t xml:space="preserve">n 2%) cenderung </w:t>
      </w:r>
      <w:proofErr w:type="gramStart"/>
      <w:r>
        <w:rPr>
          <w:rFonts w:ascii="Garamond" w:hAnsi="Garamond" w:cs="Times New Roman"/>
          <w:color w:val="000000"/>
          <w:sz w:val="24"/>
          <w:szCs w:val="24"/>
        </w:rPr>
        <w:t>akan</w:t>
      </w:r>
      <w:proofErr w:type="gramEnd"/>
      <w:r>
        <w:rPr>
          <w:rFonts w:ascii="Garamond" w:hAnsi="Garamond" w:cs="Times New Roman"/>
          <w:color w:val="000000"/>
          <w:sz w:val="24"/>
          <w:szCs w:val="24"/>
        </w:rPr>
        <w:t xml:space="preserve"> menurunkan </w:t>
      </w:r>
      <w:r>
        <w:rPr>
          <w:rFonts w:ascii="Garamond" w:hAnsi="Garamond" w:cs="Times New Roman"/>
          <w:color w:val="000000"/>
          <w:sz w:val="24"/>
          <w:szCs w:val="24"/>
        </w:rPr>
        <w:t>rendemen</w:t>
      </w:r>
      <w:r w:rsidRPr="00575098">
        <w:rPr>
          <w:rFonts w:ascii="Garamond" w:hAnsi="Garamond" w:cs="Times New Roman"/>
          <w:color w:val="000000"/>
          <w:sz w:val="24"/>
          <w:szCs w:val="24"/>
        </w:rPr>
        <w:t xml:space="preserve"> dan meningkatkan </w:t>
      </w:r>
      <w:r w:rsidRPr="00575098">
        <w:rPr>
          <w:rFonts w:ascii="Garamond" w:hAnsi="Garamond" w:cs="Times New Roman"/>
          <w:sz w:val="24"/>
          <w:szCs w:val="28"/>
        </w:rPr>
        <w:t>protein terlarut</w:t>
      </w:r>
      <w:r>
        <w:rPr>
          <w:rFonts w:ascii="Garamond" w:hAnsi="Garamond" w:cs="Times New Roman"/>
          <w:sz w:val="24"/>
          <w:szCs w:val="28"/>
        </w:rPr>
        <w:t xml:space="preserve">. </w:t>
      </w:r>
      <w:proofErr w:type="gramStart"/>
      <w:r w:rsidRPr="00575098">
        <w:rPr>
          <w:rFonts w:ascii="Garamond" w:hAnsi="Garamond" w:cs="Times New Roman"/>
          <w:sz w:val="24"/>
          <w:szCs w:val="28"/>
        </w:rPr>
        <w:t>Tepung tulang ikan yang dihasilkan mengandung kalsium terbaik pada perlakuan P2N2.</w:t>
      </w:r>
      <w:proofErr w:type="gramEnd"/>
      <w:r w:rsidRPr="00575098">
        <w:rPr>
          <w:rFonts w:ascii="Garamond" w:hAnsi="Garamond" w:cs="Times New Roman"/>
          <w:sz w:val="24"/>
          <w:szCs w:val="28"/>
        </w:rPr>
        <w:t xml:space="preserve"> </w:t>
      </w:r>
      <w:r w:rsidRPr="00575098">
        <w:rPr>
          <w:rFonts w:ascii="Garamond" w:hAnsi="Garamond" w:cs="Times New Roman"/>
          <w:color w:val="000000"/>
          <w:sz w:val="24"/>
          <w:szCs w:val="24"/>
        </w:rPr>
        <w:t>Hasil terbaik dari pengujian kadar kalsium akan diuji kadar air nilai yang diperoleh yaitu 4,86%, kadar abu 69,84%, kadar protein 3,72%, kadar lemak 17,21%, kadar fosfor 12,56% dan kadar serat kasar 0,46%.</w:t>
      </w:r>
    </w:p>
    <w:p w:rsidR="00034CBB" w:rsidRDefault="00034CBB" w:rsidP="00034CBB">
      <w:pPr>
        <w:spacing w:after="0" w:line="240" w:lineRule="auto"/>
        <w:rPr>
          <w:rFonts w:ascii="Garamond" w:hAnsi="Garamond" w:cs="Times New Roman"/>
          <w:b/>
          <w:color w:val="000000"/>
          <w:sz w:val="24"/>
          <w:szCs w:val="24"/>
        </w:rPr>
      </w:pPr>
    </w:p>
    <w:p w:rsidR="00034CBB" w:rsidRDefault="00034CBB" w:rsidP="00034CBB">
      <w:pPr>
        <w:spacing w:after="0" w:line="240" w:lineRule="auto"/>
        <w:jc w:val="center"/>
        <w:rPr>
          <w:rFonts w:ascii="Garamond" w:hAnsi="Garamond" w:cs="Times New Roman"/>
          <w:b/>
          <w:color w:val="000000"/>
          <w:sz w:val="24"/>
          <w:szCs w:val="24"/>
        </w:rPr>
      </w:pPr>
      <w:r w:rsidRPr="00DB3D36">
        <w:rPr>
          <w:rFonts w:ascii="Garamond" w:hAnsi="Garamond" w:cs="Times New Roman"/>
          <w:b/>
          <w:color w:val="000000"/>
          <w:sz w:val="24"/>
          <w:szCs w:val="24"/>
        </w:rPr>
        <w:lastRenderedPageBreak/>
        <w:t>DAFTAR PUSTAK</w:t>
      </w:r>
      <w:r>
        <w:rPr>
          <w:rFonts w:ascii="Garamond" w:hAnsi="Garamond" w:cs="Times New Roman"/>
          <w:b/>
          <w:color w:val="000000"/>
          <w:sz w:val="24"/>
          <w:szCs w:val="24"/>
        </w:rPr>
        <w:t>A</w:t>
      </w:r>
    </w:p>
    <w:p w:rsidR="00034CBB" w:rsidRDefault="00034CBB" w:rsidP="00034CBB">
      <w:pPr>
        <w:spacing w:after="0" w:line="240" w:lineRule="auto"/>
        <w:jc w:val="center"/>
        <w:rPr>
          <w:rFonts w:ascii="Garamond" w:hAnsi="Garamond" w:cs="Times New Roman"/>
          <w:b/>
          <w:color w:val="000000"/>
          <w:sz w:val="24"/>
          <w:szCs w:val="24"/>
        </w:rPr>
      </w:pPr>
    </w:p>
    <w:p w:rsidR="00034CBB" w:rsidRDefault="00034CBB" w:rsidP="00034CBB">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357819">
        <w:rPr>
          <w:rFonts w:ascii="Times New Roman" w:hAnsi="Times New Roman" w:cs="Times New Roman"/>
          <w:color w:val="000000"/>
          <w:sz w:val="24"/>
          <w:szCs w:val="24"/>
        </w:rPr>
        <w:t>Asyik, N., Ansharull</w:t>
      </w:r>
      <w:r>
        <w:rPr>
          <w:rFonts w:ascii="Times New Roman" w:hAnsi="Times New Roman" w:cs="Times New Roman"/>
          <w:color w:val="000000"/>
          <w:sz w:val="24"/>
          <w:szCs w:val="24"/>
        </w:rPr>
        <w:t>ah, Rusdin, H. 2018. Formulasi pembuatan biskuit berbasis tepung komposis s</w:t>
      </w:r>
      <w:r w:rsidRPr="00357819">
        <w:rPr>
          <w:rFonts w:ascii="Times New Roman" w:hAnsi="Times New Roman" w:cs="Times New Roman"/>
          <w:color w:val="000000"/>
          <w:sz w:val="24"/>
          <w:szCs w:val="24"/>
        </w:rPr>
        <w:t>agu (</w:t>
      </w:r>
      <w:r w:rsidRPr="00357819">
        <w:rPr>
          <w:rFonts w:ascii="Times New Roman" w:hAnsi="Times New Roman" w:cs="Times New Roman"/>
          <w:i/>
          <w:iCs/>
          <w:color w:val="000000"/>
          <w:sz w:val="24"/>
          <w:szCs w:val="24"/>
        </w:rPr>
        <w:t xml:space="preserve">Metroxylon </w:t>
      </w:r>
      <w:r>
        <w:rPr>
          <w:rFonts w:ascii="Times New Roman" w:hAnsi="Times New Roman" w:cs="Times New Roman"/>
          <w:color w:val="000000"/>
          <w:sz w:val="24"/>
          <w:szCs w:val="24"/>
        </w:rPr>
        <w:t xml:space="preserve">sp.) dan tepung ikan </w:t>
      </w:r>
      <w:proofErr w:type="gramStart"/>
      <w:r>
        <w:rPr>
          <w:rFonts w:ascii="Times New Roman" w:hAnsi="Times New Roman" w:cs="Times New Roman"/>
          <w:color w:val="000000"/>
          <w:sz w:val="24"/>
          <w:szCs w:val="24"/>
        </w:rPr>
        <w:t>t</w:t>
      </w:r>
      <w:r w:rsidRPr="00357819">
        <w:rPr>
          <w:rFonts w:ascii="Times New Roman" w:hAnsi="Times New Roman" w:cs="Times New Roman"/>
          <w:color w:val="000000"/>
          <w:sz w:val="24"/>
          <w:szCs w:val="24"/>
        </w:rPr>
        <w:t>eri</w:t>
      </w:r>
      <w:proofErr w:type="gramEnd"/>
      <w:r w:rsidRPr="00357819">
        <w:rPr>
          <w:rFonts w:ascii="Times New Roman" w:hAnsi="Times New Roman" w:cs="Times New Roman"/>
          <w:color w:val="000000"/>
          <w:sz w:val="24"/>
          <w:szCs w:val="24"/>
        </w:rPr>
        <w:t xml:space="preserve"> (</w:t>
      </w:r>
      <w:r w:rsidRPr="00357819">
        <w:rPr>
          <w:rFonts w:ascii="Times New Roman" w:hAnsi="Times New Roman" w:cs="Times New Roman"/>
          <w:i/>
          <w:iCs/>
          <w:color w:val="000000"/>
          <w:sz w:val="24"/>
          <w:szCs w:val="24"/>
        </w:rPr>
        <w:t>Stolephorus commersoni</w:t>
      </w:r>
      <w:r>
        <w:rPr>
          <w:rFonts w:ascii="Times New Roman" w:hAnsi="Times New Roman" w:cs="Times New Roman"/>
          <w:color w:val="000000"/>
          <w:sz w:val="24"/>
          <w:szCs w:val="24"/>
        </w:rPr>
        <w:t xml:space="preserve">). </w:t>
      </w:r>
      <w:proofErr w:type="gramStart"/>
      <w:r w:rsidRPr="00357819">
        <w:rPr>
          <w:rFonts w:ascii="Times New Roman" w:hAnsi="Times New Roman" w:cs="Times New Roman"/>
          <w:i/>
          <w:iCs/>
          <w:color w:val="000000"/>
          <w:sz w:val="24"/>
          <w:szCs w:val="24"/>
        </w:rPr>
        <w:t>Biowallacea</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5(1):</w:t>
      </w:r>
      <w:r w:rsidRPr="00357819">
        <w:rPr>
          <w:rFonts w:ascii="Times New Roman" w:hAnsi="Times New Roman" w:cs="Times New Roman"/>
          <w:color w:val="000000"/>
          <w:sz w:val="24"/>
          <w:szCs w:val="24"/>
        </w:rPr>
        <w:t xml:space="preserve">696-707. </w:t>
      </w:r>
    </w:p>
    <w:p w:rsidR="00034CBB" w:rsidRDefault="00034CBB" w:rsidP="00034CBB">
      <w:pPr>
        <w:autoSpaceDE w:val="0"/>
        <w:autoSpaceDN w:val="0"/>
        <w:adjustRightInd w:val="0"/>
        <w:spacing w:after="0" w:line="240" w:lineRule="auto"/>
        <w:ind w:left="284" w:hanging="28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BPS</w:t>
      </w:r>
      <w:r w:rsidRPr="00357819">
        <w:rPr>
          <w:rFonts w:ascii="Times New Roman" w:hAnsi="Times New Roman" w:cs="Times New Roman"/>
          <w:color w:val="000000"/>
          <w:sz w:val="24"/>
          <w:szCs w:val="24"/>
        </w:rPr>
        <w:t>.</w:t>
      </w:r>
      <w:proofErr w:type="gramEnd"/>
      <w:r w:rsidRPr="00357819">
        <w:rPr>
          <w:rFonts w:ascii="Times New Roman" w:hAnsi="Times New Roman" w:cs="Times New Roman"/>
          <w:color w:val="000000"/>
          <w:sz w:val="24"/>
          <w:szCs w:val="24"/>
        </w:rPr>
        <w:t xml:space="preserve"> </w:t>
      </w:r>
      <w:r w:rsidRPr="00EB4A56">
        <w:rPr>
          <w:rFonts w:ascii="Times New Roman" w:hAnsi="Times New Roman" w:cs="Times New Roman"/>
          <w:color w:val="000000"/>
          <w:sz w:val="24"/>
          <w:szCs w:val="24"/>
        </w:rPr>
        <w:t>Badan Pusat Statistik. 2019</w:t>
      </w:r>
      <w:r w:rsidRPr="00357819">
        <w:rPr>
          <w:rFonts w:ascii="Times New Roman" w:hAnsi="Times New Roman" w:cs="Times New Roman"/>
          <w:color w:val="000000"/>
          <w:sz w:val="24"/>
          <w:szCs w:val="24"/>
        </w:rPr>
        <w:t xml:space="preserve">. </w:t>
      </w:r>
      <w:r w:rsidRPr="00EB4A56">
        <w:rPr>
          <w:rFonts w:ascii="Times New Roman" w:hAnsi="Times New Roman" w:cs="Times New Roman"/>
          <w:i/>
          <w:color w:val="000000"/>
          <w:sz w:val="24"/>
          <w:szCs w:val="24"/>
        </w:rPr>
        <w:t>Statistik Daerah Provinsi Kepulauan Riau 2019</w:t>
      </w:r>
      <w:r>
        <w:rPr>
          <w:rFonts w:ascii="Times New Roman" w:hAnsi="Times New Roman" w:cs="Times New Roman"/>
          <w:color w:val="000000"/>
          <w:sz w:val="24"/>
          <w:szCs w:val="24"/>
        </w:rPr>
        <w:t xml:space="preserve">. </w:t>
      </w:r>
      <w:r w:rsidRPr="00EB4A56">
        <w:rPr>
          <w:rFonts w:ascii="Times New Roman" w:hAnsi="Times New Roman" w:cs="Times New Roman"/>
          <w:color w:val="000000"/>
          <w:sz w:val="24"/>
          <w:szCs w:val="24"/>
        </w:rPr>
        <w:t>Badan Pusat Statistik Kepulauan Riau</w:t>
      </w:r>
      <w:r>
        <w:rPr>
          <w:rFonts w:ascii="Times New Roman" w:hAnsi="Times New Roman" w:cs="Times New Roman"/>
          <w:color w:val="000000"/>
          <w:sz w:val="24"/>
          <w:szCs w:val="24"/>
        </w:rPr>
        <w:t>. Kepulauan Riau.</w:t>
      </w:r>
    </w:p>
    <w:p w:rsidR="00034CBB" w:rsidRDefault="00034CBB" w:rsidP="00034CBB">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Harningsih, N., Sulaiman, T.N.S., Ikasari, E.D. 2014. Optimasi natrium bikarbonat dan asam sitrat sebagai komponen </w:t>
      </w:r>
      <w:r w:rsidRPr="0096292A">
        <w:rPr>
          <w:rFonts w:ascii="Times New Roman" w:hAnsi="Times New Roman" w:cs="Times New Roman"/>
          <w:color w:val="000000"/>
          <w:sz w:val="24"/>
          <w:szCs w:val="24"/>
        </w:rPr>
        <w:t>effervescent</w:t>
      </w:r>
      <w:r>
        <w:rPr>
          <w:rFonts w:ascii="Times New Roman" w:hAnsi="Times New Roman" w:cs="Times New Roman"/>
          <w:color w:val="000000"/>
          <w:sz w:val="24"/>
          <w:szCs w:val="24"/>
        </w:rPr>
        <w:t xml:space="preserve"> pada tablet </w:t>
      </w:r>
      <w:r w:rsidRPr="0096292A">
        <w:rPr>
          <w:rFonts w:ascii="Times New Roman" w:hAnsi="Times New Roman" w:cs="Times New Roman"/>
          <w:color w:val="000000"/>
          <w:sz w:val="24"/>
          <w:szCs w:val="24"/>
        </w:rPr>
        <w:t>floating nifedipin</w:t>
      </w:r>
      <w:r>
        <w:rPr>
          <w:rFonts w:ascii="Times New Roman" w:hAnsi="Times New Roman" w:cs="Times New Roman"/>
          <w:color w:val="000000"/>
          <w:sz w:val="24"/>
          <w:szCs w:val="24"/>
        </w:rPr>
        <w:t xml:space="preserve">. </w:t>
      </w:r>
      <w:r w:rsidRPr="0096292A">
        <w:rPr>
          <w:rFonts w:ascii="Times New Roman" w:hAnsi="Times New Roman" w:cs="Times New Roman"/>
          <w:i/>
          <w:color w:val="000000"/>
          <w:sz w:val="24"/>
          <w:szCs w:val="24"/>
        </w:rPr>
        <w:t>Majalah Farmaseutika</w:t>
      </w:r>
      <w:r>
        <w:rPr>
          <w:rFonts w:ascii="Times New Roman" w:hAnsi="Times New Roman" w:cs="Times New Roman"/>
          <w:color w:val="000000"/>
          <w:sz w:val="24"/>
          <w:szCs w:val="24"/>
        </w:rPr>
        <w:t>. 10(1):186-191.</w:t>
      </w:r>
    </w:p>
    <w:p w:rsidR="00034CBB" w:rsidRDefault="00034CBB" w:rsidP="00034CBB">
      <w:pPr>
        <w:tabs>
          <w:tab w:val="left" w:pos="142"/>
        </w:tabs>
        <w:spacing w:after="0" w:line="240" w:lineRule="auto"/>
        <w:ind w:left="284" w:hanging="284"/>
        <w:jc w:val="both"/>
        <w:rPr>
          <w:rFonts w:ascii="Times New Roman" w:hAnsi="Times New Roman" w:cs="Times New Roman"/>
          <w:color w:val="000000"/>
          <w:sz w:val="24"/>
          <w:szCs w:val="24"/>
        </w:rPr>
      </w:pPr>
      <w:proofErr w:type="gramStart"/>
      <w:r w:rsidRPr="00357819">
        <w:rPr>
          <w:rFonts w:ascii="Times New Roman" w:hAnsi="Times New Roman" w:cs="Times New Roman"/>
          <w:color w:val="000000"/>
          <w:sz w:val="24"/>
          <w:szCs w:val="24"/>
        </w:rPr>
        <w:t>Herpandi, Widiastuti, I., Wulandari</w:t>
      </w:r>
      <w:r>
        <w:rPr>
          <w:rFonts w:ascii="Times New Roman" w:hAnsi="Times New Roman" w:cs="Times New Roman"/>
          <w:color w:val="000000"/>
          <w:sz w:val="24"/>
          <w:szCs w:val="24"/>
        </w:rPr>
        <w:t>, Sari, C.A. 2019.</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Efektivitas natrium b</w:t>
      </w:r>
      <w:r w:rsidRPr="00357819">
        <w:rPr>
          <w:rFonts w:ascii="Times New Roman" w:hAnsi="Times New Roman" w:cs="Times New Roman"/>
          <w:color w:val="000000"/>
          <w:sz w:val="24"/>
          <w:szCs w:val="24"/>
        </w:rPr>
        <w:t>ikarbonat (NaHCO</w:t>
      </w:r>
      <w:r w:rsidRPr="00426A80">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terhadap karakteristik fisikokimia dan sensori keripik tulang ikan p</w:t>
      </w:r>
      <w:r w:rsidRPr="00357819">
        <w:rPr>
          <w:rFonts w:ascii="Times New Roman" w:hAnsi="Times New Roman" w:cs="Times New Roman"/>
          <w:color w:val="000000"/>
          <w:sz w:val="24"/>
          <w:szCs w:val="24"/>
        </w:rPr>
        <w:t>utak (</w:t>
      </w:r>
      <w:r w:rsidRPr="00357819">
        <w:rPr>
          <w:rFonts w:ascii="Times New Roman" w:hAnsi="Times New Roman" w:cs="Times New Roman"/>
          <w:i/>
          <w:iCs/>
          <w:color w:val="000000"/>
          <w:sz w:val="24"/>
          <w:szCs w:val="24"/>
        </w:rPr>
        <w:t>Notopterus notopterus</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sidRPr="0096292A">
        <w:rPr>
          <w:rFonts w:ascii="Times New Roman" w:hAnsi="Times New Roman" w:cs="Times New Roman"/>
          <w:i/>
          <w:color w:val="000000"/>
          <w:sz w:val="24"/>
          <w:szCs w:val="24"/>
        </w:rPr>
        <w:t>Pengolahan Hasil Perikanan Indonesia</w:t>
      </w:r>
      <w:r w:rsidRPr="00357819">
        <w:rPr>
          <w:rFonts w:ascii="Times New Roman" w:hAnsi="Times New Roman" w:cs="Times New Roman"/>
          <w:color w:val="000000"/>
          <w:sz w:val="24"/>
          <w:szCs w:val="24"/>
        </w:rPr>
        <w:t>.</w:t>
      </w:r>
      <w:proofErr w:type="gramEnd"/>
      <w:r w:rsidRPr="00357819">
        <w:rPr>
          <w:rFonts w:ascii="Times New Roman" w:hAnsi="Times New Roman" w:cs="Times New Roman"/>
          <w:color w:val="000000"/>
          <w:sz w:val="24"/>
          <w:szCs w:val="24"/>
        </w:rPr>
        <w:t xml:space="preserve"> 2</w:t>
      </w:r>
      <w:r>
        <w:rPr>
          <w:rFonts w:ascii="Times New Roman" w:hAnsi="Times New Roman" w:cs="Times New Roman"/>
          <w:color w:val="000000"/>
          <w:sz w:val="24"/>
          <w:szCs w:val="24"/>
        </w:rPr>
        <w:t>2(2):</w:t>
      </w:r>
      <w:r w:rsidRPr="00357819">
        <w:rPr>
          <w:rFonts w:ascii="Times New Roman" w:hAnsi="Times New Roman" w:cs="Times New Roman"/>
          <w:color w:val="000000"/>
          <w:sz w:val="24"/>
          <w:szCs w:val="24"/>
        </w:rPr>
        <w:t xml:space="preserve">263-272. </w:t>
      </w:r>
    </w:p>
    <w:p w:rsidR="00034CBB" w:rsidRDefault="00034CBB" w:rsidP="00034CBB">
      <w:pPr>
        <w:tabs>
          <w:tab w:val="left" w:pos="1545"/>
        </w:tabs>
        <w:spacing w:after="0" w:line="240" w:lineRule="auto"/>
        <w:ind w:left="284" w:hanging="284"/>
        <w:rPr>
          <w:rFonts w:ascii="Times New Roman" w:hAnsi="Times New Roman" w:cs="Times New Roman"/>
          <w:color w:val="000000"/>
          <w:sz w:val="24"/>
          <w:szCs w:val="24"/>
        </w:rPr>
      </w:pPr>
      <w:proofErr w:type="gramStart"/>
      <w:r w:rsidRPr="00357819">
        <w:rPr>
          <w:rFonts w:ascii="Times New Roman" w:hAnsi="Times New Roman" w:cs="Times New Roman"/>
          <w:color w:val="000000"/>
          <w:sz w:val="24"/>
          <w:szCs w:val="24"/>
        </w:rPr>
        <w:t>Khuldi, A., Kusumaningrum, I., Asiki, A.N. 2016</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Pengaruh frekuensi perebusan terhadap karakteristik tepung tulang ikan b</w:t>
      </w:r>
      <w:r w:rsidRPr="00357819">
        <w:rPr>
          <w:rFonts w:ascii="Times New Roman" w:hAnsi="Times New Roman" w:cs="Times New Roman"/>
          <w:color w:val="000000"/>
          <w:sz w:val="24"/>
          <w:szCs w:val="24"/>
        </w:rPr>
        <w:t>elida (</w:t>
      </w:r>
      <w:r w:rsidRPr="00357819">
        <w:rPr>
          <w:rFonts w:ascii="Times New Roman" w:hAnsi="Times New Roman" w:cs="Times New Roman"/>
          <w:i/>
          <w:iCs/>
          <w:color w:val="000000"/>
          <w:sz w:val="24"/>
          <w:szCs w:val="24"/>
        </w:rPr>
        <w:t xml:space="preserve">Chitala </w:t>
      </w:r>
      <w:r w:rsidRPr="00357819">
        <w:rPr>
          <w:rFonts w:ascii="Times New Roman" w:hAnsi="Times New Roman" w:cs="Times New Roman"/>
          <w:color w:val="000000"/>
          <w:sz w:val="24"/>
          <w:szCs w:val="24"/>
        </w:rPr>
        <w:t>sp.).</w:t>
      </w:r>
      <w:proofErr w:type="gramEnd"/>
      <w:r w:rsidRPr="00357819">
        <w:rPr>
          <w:rFonts w:ascii="Times New Roman" w:hAnsi="Times New Roman" w:cs="Times New Roman"/>
          <w:color w:val="000000"/>
          <w:sz w:val="24"/>
          <w:szCs w:val="24"/>
        </w:rPr>
        <w:t xml:space="preserve"> </w:t>
      </w:r>
      <w:r w:rsidRPr="00E44973">
        <w:rPr>
          <w:rFonts w:ascii="Times New Roman" w:hAnsi="Times New Roman" w:cs="Times New Roman"/>
          <w:i/>
          <w:color w:val="000000"/>
          <w:sz w:val="24"/>
          <w:szCs w:val="24"/>
        </w:rPr>
        <w:t>Ilmu Perikanan</w:t>
      </w:r>
      <w:r>
        <w:rPr>
          <w:rFonts w:ascii="Times New Roman" w:hAnsi="Times New Roman" w:cs="Times New Roman"/>
          <w:color w:val="000000"/>
          <w:sz w:val="24"/>
          <w:szCs w:val="24"/>
        </w:rPr>
        <w:t>. 21(2):</w:t>
      </w:r>
      <w:r w:rsidRPr="00357819">
        <w:rPr>
          <w:rFonts w:ascii="Times New Roman" w:hAnsi="Times New Roman" w:cs="Times New Roman"/>
          <w:color w:val="000000"/>
          <w:sz w:val="24"/>
          <w:szCs w:val="24"/>
        </w:rPr>
        <w:t xml:space="preserve">32-40. </w:t>
      </w:r>
    </w:p>
    <w:p w:rsidR="00034CBB" w:rsidRDefault="00034CBB" w:rsidP="00034CBB">
      <w:pPr>
        <w:autoSpaceDE w:val="0"/>
        <w:autoSpaceDN w:val="0"/>
        <w:adjustRightInd w:val="0"/>
        <w:spacing w:after="0" w:line="240" w:lineRule="auto"/>
        <w:ind w:left="284" w:hanging="284"/>
        <w:jc w:val="both"/>
        <w:rPr>
          <w:rFonts w:ascii="Times New Roman" w:hAnsi="Times New Roman" w:cs="Times New Roman"/>
          <w:color w:val="000000"/>
          <w:sz w:val="24"/>
          <w:szCs w:val="24"/>
        </w:rPr>
      </w:pPr>
      <w:proofErr w:type="gramStart"/>
      <w:r w:rsidRPr="00357819">
        <w:rPr>
          <w:rFonts w:ascii="Times New Roman" w:hAnsi="Times New Roman" w:cs="Times New Roman"/>
          <w:color w:val="000000"/>
          <w:sz w:val="24"/>
          <w:szCs w:val="24"/>
        </w:rPr>
        <w:t>Kusumaningrum, I</w:t>
      </w:r>
      <w:r>
        <w:rPr>
          <w:rFonts w:ascii="Times New Roman" w:hAnsi="Times New Roman" w:cs="Times New Roman"/>
          <w:color w:val="000000"/>
          <w:sz w:val="24"/>
          <w:szCs w:val="24"/>
        </w:rPr>
        <w:t>., Asikin, A.N. 2017.</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Pengaruh lama p</w:t>
      </w:r>
      <w:r w:rsidRPr="00357819">
        <w:rPr>
          <w:rFonts w:ascii="Times New Roman" w:hAnsi="Times New Roman" w:cs="Times New Roman"/>
          <w:color w:val="000000"/>
          <w:sz w:val="24"/>
          <w:szCs w:val="24"/>
        </w:rPr>
        <w:t>emr</w:t>
      </w:r>
      <w:r>
        <w:rPr>
          <w:rFonts w:ascii="Times New Roman" w:hAnsi="Times New Roman" w:cs="Times New Roman"/>
          <w:color w:val="000000"/>
          <w:sz w:val="24"/>
          <w:szCs w:val="24"/>
        </w:rPr>
        <w:t>estoan dan frekuensi perebusan terhadap komposisi kimia tepung tulang ikan b</w:t>
      </w:r>
      <w:r w:rsidRPr="00357819">
        <w:rPr>
          <w:rFonts w:ascii="Times New Roman" w:hAnsi="Times New Roman" w:cs="Times New Roman"/>
          <w:color w:val="000000"/>
          <w:sz w:val="24"/>
          <w:szCs w:val="24"/>
        </w:rPr>
        <w:t>elida (</w:t>
      </w:r>
      <w:r w:rsidRPr="00357819">
        <w:rPr>
          <w:rFonts w:ascii="Times New Roman" w:hAnsi="Times New Roman" w:cs="Times New Roman"/>
          <w:i/>
          <w:iCs/>
          <w:color w:val="000000"/>
          <w:sz w:val="24"/>
          <w:szCs w:val="24"/>
        </w:rPr>
        <w:t xml:space="preserve">Chitala </w:t>
      </w:r>
      <w:r w:rsidRPr="00357819">
        <w:rPr>
          <w:rFonts w:ascii="Times New Roman" w:hAnsi="Times New Roman" w:cs="Times New Roman"/>
          <w:color w:val="000000"/>
          <w:sz w:val="24"/>
          <w:szCs w:val="24"/>
        </w:rPr>
        <w:t>sp.).</w:t>
      </w:r>
      <w:proofErr w:type="gramEnd"/>
      <w:r w:rsidRPr="00357819">
        <w:rPr>
          <w:rFonts w:ascii="Times New Roman" w:hAnsi="Times New Roman" w:cs="Times New Roman"/>
          <w:color w:val="000000"/>
          <w:sz w:val="24"/>
          <w:szCs w:val="24"/>
        </w:rPr>
        <w:t xml:space="preserve"> </w:t>
      </w:r>
      <w:proofErr w:type="gramStart"/>
      <w:r w:rsidRPr="00E44973">
        <w:rPr>
          <w:rFonts w:ascii="Times New Roman" w:hAnsi="Times New Roman" w:cs="Times New Roman"/>
          <w:i/>
          <w:color w:val="000000"/>
          <w:sz w:val="24"/>
          <w:szCs w:val="24"/>
        </w:rPr>
        <w:t>Prosiding Seminar Nasional</w:t>
      </w:r>
      <w:r w:rsidRPr="00357819">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1(17):</w:t>
      </w:r>
      <w:r w:rsidRPr="00357819">
        <w:rPr>
          <w:rFonts w:ascii="Times New Roman" w:hAnsi="Times New Roman" w:cs="Times New Roman"/>
          <w:color w:val="000000"/>
          <w:sz w:val="24"/>
          <w:szCs w:val="24"/>
        </w:rPr>
        <w:t xml:space="preserve">180-187. </w:t>
      </w:r>
    </w:p>
    <w:p w:rsidR="00034CBB" w:rsidRDefault="00034CBB" w:rsidP="00034CBB">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357819">
        <w:rPr>
          <w:rFonts w:ascii="Times New Roman" w:hAnsi="Times New Roman" w:cs="Times New Roman"/>
          <w:color w:val="000000"/>
          <w:sz w:val="24"/>
          <w:szCs w:val="24"/>
        </w:rPr>
        <w:t>Kusumaningrum, I., Sutono, D., Pam</w:t>
      </w:r>
      <w:r>
        <w:rPr>
          <w:rFonts w:ascii="Times New Roman" w:hAnsi="Times New Roman" w:cs="Times New Roman"/>
          <w:color w:val="000000"/>
          <w:sz w:val="24"/>
          <w:szCs w:val="24"/>
        </w:rPr>
        <w:t xml:space="preserve">ungkas, B.F. 2016. </w:t>
      </w:r>
      <w:proofErr w:type="gramStart"/>
      <w:r>
        <w:rPr>
          <w:rFonts w:ascii="Times New Roman" w:hAnsi="Times New Roman" w:cs="Times New Roman"/>
          <w:color w:val="000000"/>
          <w:sz w:val="24"/>
          <w:szCs w:val="24"/>
        </w:rPr>
        <w:t>Pemanfaatan tulang ikan belida sebagai sumber kalsium dengan metode a</w:t>
      </w:r>
      <w:r w:rsidRPr="00357819">
        <w:rPr>
          <w:rFonts w:ascii="Times New Roman" w:hAnsi="Times New Roman" w:cs="Times New Roman"/>
          <w:color w:val="000000"/>
          <w:sz w:val="24"/>
          <w:szCs w:val="24"/>
        </w:rPr>
        <w:t>lkali.</w:t>
      </w:r>
      <w:proofErr w:type="gramEnd"/>
      <w:r w:rsidRPr="00357819">
        <w:rPr>
          <w:rFonts w:ascii="Times New Roman" w:hAnsi="Times New Roman" w:cs="Times New Roman"/>
          <w:color w:val="000000"/>
          <w:sz w:val="24"/>
          <w:szCs w:val="24"/>
        </w:rPr>
        <w:t xml:space="preserve"> </w:t>
      </w:r>
      <w:proofErr w:type="gramStart"/>
      <w:r w:rsidRPr="00E44973">
        <w:rPr>
          <w:rFonts w:ascii="Times New Roman" w:hAnsi="Times New Roman" w:cs="Times New Roman"/>
          <w:i/>
          <w:color w:val="000000"/>
          <w:sz w:val="24"/>
          <w:szCs w:val="24"/>
        </w:rPr>
        <w:t>Pengolahan Hasil Perikanan Indonesia</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19(2):</w:t>
      </w:r>
      <w:r w:rsidRPr="00357819">
        <w:rPr>
          <w:rFonts w:ascii="Times New Roman" w:hAnsi="Times New Roman" w:cs="Times New Roman"/>
          <w:color w:val="000000"/>
          <w:sz w:val="24"/>
          <w:szCs w:val="24"/>
        </w:rPr>
        <w:t xml:space="preserve">148-155. </w:t>
      </w:r>
    </w:p>
    <w:p w:rsidR="00034CBB" w:rsidRDefault="00034CBB" w:rsidP="00034CBB">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357819">
        <w:rPr>
          <w:rFonts w:ascii="Times New Roman" w:hAnsi="Times New Roman" w:cs="Times New Roman"/>
          <w:color w:val="000000"/>
          <w:sz w:val="24"/>
          <w:szCs w:val="24"/>
        </w:rPr>
        <w:t xml:space="preserve">Nabil, M. 2005. </w:t>
      </w:r>
      <w:proofErr w:type="gramStart"/>
      <w:r w:rsidRPr="004570E0">
        <w:rPr>
          <w:rFonts w:ascii="Times New Roman" w:hAnsi="Times New Roman" w:cs="Times New Roman"/>
          <w:i/>
          <w:color w:val="000000"/>
          <w:sz w:val="24"/>
          <w:szCs w:val="24"/>
        </w:rPr>
        <w:t>Pemanfaatan Limbah Tulang Ikan Tuna</w:t>
      </w:r>
      <w:r w:rsidRPr="00357819">
        <w:rPr>
          <w:rFonts w:ascii="Times New Roman" w:hAnsi="Times New Roman" w:cs="Times New Roman"/>
          <w:color w:val="000000"/>
          <w:sz w:val="24"/>
          <w:szCs w:val="24"/>
        </w:rPr>
        <w:t xml:space="preserve"> (</w:t>
      </w:r>
      <w:r w:rsidRPr="00357819">
        <w:rPr>
          <w:rFonts w:ascii="Times New Roman" w:hAnsi="Times New Roman" w:cs="Times New Roman"/>
          <w:i/>
          <w:iCs/>
          <w:color w:val="000000"/>
          <w:sz w:val="24"/>
          <w:szCs w:val="24"/>
        </w:rPr>
        <w:t xml:space="preserve">Thunnus </w:t>
      </w:r>
      <w:r w:rsidRPr="00357819">
        <w:rPr>
          <w:rFonts w:ascii="Times New Roman" w:hAnsi="Times New Roman" w:cs="Times New Roman"/>
          <w:color w:val="000000"/>
          <w:sz w:val="24"/>
          <w:szCs w:val="24"/>
        </w:rPr>
        <w:t>Sp.)</w:t>
      </w:r>
      <w:proofErr w:type="gramEnd"/>
      <w:r w:rsidRPr="00357819">
        <w:rPr>
          <w:rFonts w:ascii="Times New Roman" w:hAnsi="Times New Roman" w:cs="Times New Roman"/>
          <w:color w:val="000000"/>
          <w:sz w:val="24"/>
          <w:szCs w:val="24"/>
        </w:rPr>
        <w:t xml:space="preserve"> </w:t>
      </w:r>
      <w:proofErr w:type="gramStart"/>
      <w:r w:rsidRPr="004570E0">
        <w:rPr>
          <w:rFonts w:ascii="Times New Roman" w:hAnsi="Times New Roman" w:cs="Times New Roman"/>
          <w:i/>
          <w:color w:val="000000"/>
          <w:sz w:val="24"/>
          <w:szCs w:val="24"/>
        </w:rPr>
        <w:t>Sebagai Sumber Kalsium Dengan Metode Hidrolisis Protein</w:t>
      </w:r>
      <w:r w:rsidRPr="00357819">
        <w:rPr>
          <w:rFonts w:ascii="Times New Roman" w:hAnsi="Times New Roman" w:cs="Times New Roman"/>
          <w:color w:val="000000"/>
          <w:sz w:val="24"/>
          <w:szCs w:val="24"/>
        </w:rPr>
        <w:t>.</w:t>
      </w:r>
      <w:proofErr w:type="gramEnd"/>
      <w:r w:rsidRPr="00357819">
        <w:rPr>
          <w:rFonts w:ascii="Times New Roman" w:hAnsi="Times New Roman" w:cs="Times New Roman"/>
          <w:color w:val="000000"/>
          <w:sz w:val="24"/>
          <w:szCs w:val="24"/>
        </w:rPr>
        <w:t xml:space="preserve"> </w:t>
      </w:r>
      <w:proofErr w:type="gramStart"/>
      <w:r w:rsidRPr="00357819">
        <w:rPr>
          <w:rFonts w:ascii="Times New Roman" w:hAnsi="Times New Roman" w:cs="Times New Roman"/>
          <w:color w:val="000000"/>
          <w:sz w:val="24"/>
          <w:szCs w:val="24"/>
        </w:rPr>
        <w:t>[Skripsi].</w:t>
      </w:r>
      <w:proofErr w:type="gramEnd"/>
      <w:r w:rsidRPr="00357819">
        <w:rPr>
          <w:rFonts w:ascii="Times New Roman" w:hAnsi="Times New Roman" w:cs="Times New Roman"/>
          <w:color w:val="000000"/>
          <w:sz w:val="24"/>
          <w:szCs w:val="24"/>
        </w:rPr>
        <w:t xml:space="preserve"> </w:t>
      </w:r>
      <w:proofErr w:type="gramStart"/>
      <w:r w:rsidRPr="00357819">
        <w:rPr>
          <w:rFonts w:ascii="Times New Roman" w:hAnsi="Times New Roman" w:cs="Times New Roman"/>
          <w:color w:val="000000"/>
          <w:sz w:val="24"/>
          <w:szCs w:val="24"/>
        </w:rPr>
        <w:t>Institut Pertanian Bogor.</w:t>
      </w:r>
      <w:proofErr w:type="gramEnd"/>
      <w:r w:rsidRPr="00357819">
        <w:rPr>
          <w:rFonts w:ascii="Times New Roman" w:hAnsi="Times New Roman" w:cs="Times New Roman"/>
          <w:color w:val="000000"/>
          <w:sz w:val="24"/>
          <w:szCs w:val="24"/>
        </w:rPr>
        <w:t xml:space="preserve"> Bogor. </w:t>
      </w:r>
    </w:p>
    <w:p w:rsidR="00034CBB" w:rsidRDefault="00034CBB" w:rsidP="00034CBB">
      <w:pPr>
        <w:autoSpaceDE w:val="0"/>
        <w:autoSpaceDN w:val="0"/>
        <w:adjustRightInd w:val="0"/>
        <w:spacing w:after="0" w:line="240" w:lineRule="auto"/>
        <w:ind w:left="284" w:hanging="28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Nemati, M., Huda, N., Arifin, F. 2017.</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Development of calcium supplement from fish bone westes of y</w:t>
      </w:r>
      <w:r w:rsidRPr="004570E0">
        <w:rPr>
          <w:rFonts w:ascii="Times New Roman" w:hAnsi="Times New Roman" w:cs="Times New Roman"/>
          <w:color w:val="000000"/>
          <w:sz w:val="24"/>
          <w:szCs w:val="24"/>
        </w:rPr>
        <w:t>ellowfin</w:t>
      </w:r>
      <w:r>
        <w:rPr>
          <w:rFonts w:ascii="Times New Roman" w:hAnsi="Times New Roman" w:cs="Times New Roman"/>
          <w:color w:val="000000"/>
          <w:sz w:val="24"/>
          <w:szCs w:val="24"/>
        </w:rPr>
        <w:t xml:space="preserve"> t</w:t>
      </w:r>
      <w:r w:rsidRPr="004570E0">
        <w:rPr>
          <w:rFonts w:ascii="Times New Roman" w:hAnsi="Times New Roman" w:cs="Times New Roman"/>
          <w:color w:val="000000"/>
          <w:sz w:val="24"/>
          <w:szCs w:val="24"/>
        </w:rPr>
        <w:t>una (</w:t>
      </w:r>
      <w:r w:rsidRPr="004570E0">
        <w:rPr>
          <w:rFonts w:ascii="Times New Roman" w:hAnsi="Times New Roman" w:cs="Times New Roman"/>
          <w:i/>
          <w:color w:val="000000"/>
          <w:sz w:val="24"/>
          <w:szCs w:val="24"/>
        </w:rPr>
        <w:t>Tunnus albacares</w:t>
      </w:r>
      <w:r w:rsidRPr="004570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characterization of nutrition q</w:t>
      </w:r>
      <w:r w:rsidRPr="004570E0">
        <w:rPr>
          <w:rFonts w:ascii="Times New Roman" w:hAnsi="Times New Roman" w:cs="Times New Roman"/>
          <w:color w:val="000000"/>
          <w:sz w:val="24"/>
          <w:szCs w:val="24"/>
        </w:rPr>
        <w:t>uality</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sidRPr="006108BF">
        <w:rPr>
          <w:rFonts w:ascii="Times New Roman" w:hAnsi="Times New Roman" w:cs="Times New Roman"/>
          <w:i/>
          <w:color w:val="000000"/>
          <w:sz w:val="24"/>
          <w:szCs w:val="24"/>
        </w:rPr>
        <w:t>International Food Research</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24(6).1-12.</w:t>
      </w:r>
      <w:proofErr w:type="gramEnd"/>
    </w:p>
    <w:p w:rsidR="00034CBB" w:rsidRDefault="00034CBB" w:rsidP="00034CBB">
      <w:pPr>
        <w:autoSpaceDE w:val="0"/>
        <w:autoSpaceDN w:val="0"/>
        <w:adjustRightInd w:val="0"/>
        <w:spacing w:after="0" w:line="240" w:lineRule="auto"/>
        <w:ind w:left="284" w:hanging="28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Pratiwi, H., Yusasrini, N.L.A., Putra, I.N.K. 2018.</w:t>
      </w:r>
      <w:proofErr w:type="gramEnd"/>
      <w:r>
        <w:rPr>
          <w:rFonts w:ascii="Times New Roman" w:hAnsi="Times New Roman" w:cs="Times New Roman"/>
          <w:color w:val="000000"/>
          <w:sz w:val="24"/>
          <w:szCs w:val="24"/>
        </w:rPr>
        <w:t xml:space="preserve"> Pengaruh pH ekstraksi terhadap rendemen, sifat fisik, kimia, dan fungsional konsentrat protein kacang gude (</w:t>
      </w:r>
      <w:r>
        <w:rPr>
          <w:rFonts w:ascii="Times New Roman" w:hAnsi="Times New Roman" w:cs="Times New Roman"/>
          <w:i/>
          <w:color w:val="000000"/>
          <w:sz w:val="24"/>
          <w:szCs w:val="24"/>
        </w:rPr>
        <w:t xml:space="preserve">Cajanus </w:t>
      </w:r>
      <w:proofErr w:type="gramStart"/>
      <w:r>
        <w:rPr>
          <w:rFonts w:ascii="Times New Roman" w:hAnsi="Times New Roman" w:cs="Times New Roman"/>
          <w:i/>
          <w:color w:val="000000"/>
          <w:sz w:val="24"/>
          <w:szCs w:val="24"/>
        </w:rPr>
        <w:t>cajan</w:t>
      </w:r>
      <w:proofErr w:type="gramEnd"/>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(L.) </w:t>
      </w:r>
      <w:proofErr w:type="gramStart"/>
      <w:r>
        <w:rPr>
          <w:rFonts w:ascii="Times New Roman" w:hAnsi="Times New Roman" w:cs="Times New Roman"/>
          <w:color w:val="000000"/>
          <w:sz w:val="24"/>
          <w:szCs w:val="24"/>
        </w:rPr>
        <w:t>Millsp.).</w:t>
      </w:r>
      <w:proofErr w:type="gramEnd"/>
      <w:r>
        <w:rPr>
          <w:rFonts w:ascii="Times New Roman" w:hAnsi="Times New Roman" w:cs="Times New Roman"/>
          <w:color w:val="000000"/>
          <w:sz w:val="24"/>
          <w:szCs w:val="24"/>
        </w:rPr>
        <w:t xml:space="preserve"> </w:t>
      </w:r>
      <w:proofErr w:type="gramStart"/>
      <w:r w:rsidRPr="00970B59">
        <w:rPr>
          <w:rFonts w:ascii="Times New Roman" w:hAnsi="Times New Roman" w:cs="Times New Roman"/>
          <w:i/>
          <w:color w:val="000000"/>
          <w:sz w:val="24"/>
          <w:szCs w:val="24"/>
        </w:rPr>
        <w:t>Ilmu dan Teknologi Pangan</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7(1):1-11.</w:t>
      </w:r>
    </w:p>
    <w:p w:rsidR="00034CBB" w:rsidRDefault="00034CBB" w:rsidP="00034CBB">
      <w:pPr>
        <w:autoSpaceDE w:val="0"/>
        <w:autoSpaceDN w:val="0"/>
        <w:adjustRightInd w:val="0"/>
        <w:spacing w:after="0" w:line="240" w:lineRule="auto"/>
        <w:ind w:left="284" w:hanging="28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SNI</w:t>
      </w:r>
      <w:r w:rsidRPr="00357819">
        <w:rPr>
          <w:rFonts w:ascii="Times New Roman" w:hAnsi="Times New Roman" w:cs="Times New Roman"/>
          <w:color w:val="000000"/>
          <w:sz w:val="24"/>
          <w:szCs w:val="24"/>
        </w:rPr>
        <w:t>.</w:t>
      </w:r>
      <w:proofErr w:type="gramEnd"/>
      <w:r w:rsidRPr="00357819">
        <w:rPr>
          <w:rFonts w:ascii="Times New Roman" w:hAnsi="Times New Roman" w:cs="Times New Roman"/>
          <w:color w:val="000000"/>
          <w:sz w:val="24"/>
          <w:szCs w:val="24"/>
        </w:rPr>
        <w:t xml:space="preserve"> </w:t>
      </w:r>
      <w:proofErr w:type="gramStart"/>
      <w:r w:rsidRPr="00EB4A56">
        <w:rPr>
          <w:rFonts w:ascii="Times New Roman" w:hAnsi="Times New Roman" w:cs="Times New Roman"/>
          <w:color w:val="000000"/>
          <w:sz w:val="24"/>
          <w:szCs w:val="24"/>
        </w:rPr>
        <w:t>Standar Nasional Indonesia</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01-2891-2014</w:t>
      </w:r>
      <w:r w:rsidRPr="003578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B4A56">
        <w:rPr>
          <w:rFonts w:ascii="Times New Roman" w:hAnsi="Times New Roman" w:cs="Times New Roman"/>
          <w:i/>
          <w:color w:val="000000"/>
          <w:sz w:val="24"/>
          <w:szCs w:val="24"/>
        </w:rPr>
        <w:t>Tepung Daging dan Tulang</w:t>
      </w:r>
      <w:r>
        <w:rPr>
          <w:rFonts w:ascii="Times New Roman" w:hAnsi="Times New Roman" w:cs="Times New Roman"/>
          <w:color w:val="000000"/>
          <w:sz w:val="24"/>
          <w:szCs w:val="24"/>
        </w:rPr>
        <w:t xml:space="preserve"> </w:t>
      </w:r>
      <w:r w:rsidRPr="00EB4A56">
        <w:rPr>
          <w:rFonts w:ascii="Times New Roman" w:hAnsi="Times New Roman" w:cs="Times New Roman"/>
          <w:i/>
          <w:color w:val="000000"/>
          <w:sz w:val="24"/>
          <w:szCs w:val="24"/>
        </w:rPr>
        <w:t>Bahan Pakan Ternak</w:t>
      </w:r>
      <w:r w:rsidRPr="00357819">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Badan Standarisasi Nasiona Indonesil. Jakarta. </w:t>
      </w:r>
    </w:p>
    <w:p w:rsidR="00034CBB" w:rsidRPr="00034CBB" w:rsidRDefault="00034CBB" w:rsidP="00034CBB">
      <w:pPr>
        <w:autoSpaceDE w:val="0"/>
        <w:autoSpaceDN w:val="0"/>
        <w:adjustRightInd w:val="0"/>
        <w:spacing w:after="0" w:line="240" w:lineRule="auto"/>
        <w:ind w:firstLine="284"/>
        <w:jc w:val="both"/>
        <w:rPr>
          <w:rFonts w:ascii="Garamond" w:hAnsi="Garamond" w:cs="Times New Roman"/>
          <w:color w:val="000000"/>
          <w:sz w:val="24"/>
          <w:szCs w:val="24"/>
        </w:rPr>
        <w:sectPr w:rsidR="00034CBB" w:rsidRPr="00034CBB" w:rsidSect="00E52B00">
          <w:type w:val="continuous"/>
          <w:pgSz w:w="11907" w:h="16840" w:code="9"/>
          <w:pgMar w:top="1418" w:right="1418" w:bottom="1418" w:left="1418" w:header="709" w:footer="709" w:gutter="0"/>
          <w:cols w:num="2" w:space="284"/>
          <w:docGrid w:linePitch="360"/>
        </w:sectPr>
      </w:pPr>
    </w:p>
    <w:p w:rsidR="00F2613A" w:rsidRPr="00DB3D36" w:rsidRDefault="00F2613A" w:rsidP="00F2613A">
      <w:pPr>
        <w:spacing w:after="0" w:line="240" w:lineRule="auto"/>
        <w:jc w:val="both"/>
        <w:rPr>
          <w:rFonts w:ascii="Garamond" w:hAnsi="Garamond" w:cs="Times New Roman"/>
          <w:b/>
          <w:color w:val="000000"/>
          <w:sz w:val="24"/>
          <w:szCs w:val="24"/>
        </w:rPr>
      </w:pPr>
    </w:p>
    <w:p w:rsidR="0095000E" w:rsidRPr="0095000E" w:rsidRDefault="0095000E" w:rsidP="0095000E">
      <w:pPr>
        <w:autoSpaceDE w:val="0"/>
        <w:autoSpaceDN w:val="0"/>
        <w:adjustRightInd w:val="0"/>
        <w:spacing w:after="0" w:line="240" w:lineRule="auto"/>
        <w:jc w:val="both"/>
        <w:rPr>
          <w:rFonts w:ascii="Garamond" w:hAnsi="Garamond" w:cs="Times New Roman"/>
          <w:color w:val="000000"/>
          <w:sz w:val="24"/>
          <w:szCs w:val="24"/>
        </w:rPr>
      </w:pPr>
    </w:p>
    <w:p w:rsidR="00E3119E" w:rsidRPr="00E3119E" w:rsidRDefault="00E3119E" w:rsidP="00E3119E">
      <w:pPr>
        <w:pStyle w:val="BodyText"/>
        <w:tabs>
          <w:tab w:val="left" w:pos="7938"/>
        </w:tabs>
        <w:ind w:firstLine="284"/>
        <w:contextualSpacing/>
        <w:rPr>
          <w:rFonts w:ascii="Garamond" w:hAnsi="Garamond"/>
          <w:lang w:val="id-ID"/>
        </w:rPr>
      </w:pPr>
    </w:p>
    <w:p w:rsidR="00E3119E" w:rsidRPr="009E7B5B" w:rsidRDefault="00E3119E" w:rsidP="00E3119E">
      <w:pPr>
        <w:tabs>
          <w:tab w:val="left" w:pos="284"/>
        </w:tabs>
        <w:spacing w:after="0" w:line="240" w:lineRule="auto"/>
        <w:contextualSpacing/>
        <w:rPr>
          <w:rFonts w:ascii="Garamond" w:hAnsi="Garamond" w:cs="Times New Roman"/>
          <w:sz w:val="24"/>
          <w:szCs w:val="24"/>
        </w:rPr>
      </w:pPr>
    </w:p>
    <w:p w:rsidR="009E7B5B" w:rsidRPr="009E7B5B" w:rsidRDefault="009E7B5B" w:rsidP="009E7B5B">
      <w:pPr>
        <w:tabs>
          <w:tab w:val="left" w:pos="567"/>
          <w:tab w:val="left" w:pos="2370"/>
        </w:tabs>
        <w:spacing w:after="0" w:line="240" w:lineRule="auto"/>
        <w:contextualSpacing/>
        <w:jc w:val="both"/>
        <w:rPr>
          <w:rFonts w:ascii="Garamond" w:hAnsi="Garamond" w:cs="Times New Roman"/>
          <w:color w:val="FFFFFF" w:themeColor="background1"/>
          <w:sz w:val="24"/>
          <w:szCs w:val="24"/>
        </w:rPr>
      </w:pPr>
    </w:p>
    <w:sectPr w:rsidR="009E7B5B" w:rsidRPr="009E7B5B" w:rsidSect="00E52B00">
      <w:pgSz w:w="11907" w:h="16840" w:code="9"/>
      <w:pgMar w:top="1418" w:right="1418" w:bottom="1418" w:left="1418"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9B" w:rsidRDefault="002E4C9B" w:rsidP="00DA0781">
      <w:pPr>
        <w:spacing w:after="0" w:line="240" w:lineRule="auto"/>
      </w:pPr>
      <w:r>
        <w:separator/>
      </w:r>
    </w:p>
  </w:endnote>
  <w:endnote w:type="continuationSeparator" w:id="0">
    <w:p w:rsidR="002E4C9B" w:rsidRDefault="002E4C9B" w:rsidP="00DA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9B" w:rsidRDefault="002E4C9B" w:rsidP="00DA0781">
      <w:pPr>
        <w:spacing w:after="0" w:line="240" w:lineRule="auto"/>
      </w:pPr>
      <w:r>
        <w:separator/>
      </w:r>
    </w:p>
  </w:footnote>
  <w:footnote w:type="continuationSeparator" w:id="0">
    <w:p w:rsidR="002E4C9B" w:rsidRDefault="002E4C9B" w:rsidP="00DA0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F11B2"/>
    <w:multiLevelType w:val="hybridMultilevel"/>
    <w:tmpl w:val="1708CF72"/>
    <w:lvl w:ilvl="0" w:tplc="E68AFB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F5"/>
    <w:rsid w:val="00034CBB"/>
    <w:rsid w:val="0018563D"/>
    <w:rsid w:val="001C48A2"/>
    <w:rsid w:val="002D723B"/>
    <w:rsid w:val="002E4C9B"/>
    <w:rsid w:val="004E1355"/>
    <w:rsid w:val="00575098"/>
    <w:rsid w:val="005915C2"/>
    <w:rsid w:val="006000F5"/>
    <w:rsid w:val="006854F9"/>
    <w:rsid w:val="00701169"/>
    <w:rsid w:val="007765D4"/>
    <w:rsid w:val="00890C57"/>
    <w:rsid w:val="00940E20"/>
    <w:rsid w:val="0095000E"/>
    <w:rsid w:val="009E2242"/>
    <w:rsid w:val="009E7B5B"/>
    <w:rsid w:val="00BB2FEC"/>
    <w:rsid w:val="00CD144C"/>
    <w:rsid w:val="00D97A63"/>
    <w:rsid w:val="00DA0781"/>
    <w:rsid w:val="00DB3D36"/>
    <w:rsid w:val="00E20AA1"/>
    <w:rsid w:val="00E3119E"/>
    <w:rsid w:val="00E40245"/>
    <w:rsid w:val="00E52B00"/>
    <w:rsid w:val="00ED1660"/>
    <w:rsid w:val="00F2613A"/>
    <w:rsid w:val="00F35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5C2"/>
    <w:rPr>
      <w:color w:val="0000FF" w:themeColor="hyperlink"/>
      <w:u w:val="single"/>
    </w:rPr>
  </w:style>
  <w:style w:type="paragraph" w:customStyle="1" w:styleId="Default">
    <w:name w:val="Default"/>
    <w:rsid w:val="009E224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A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81"/>
  </w:style>
  <w:style w:type="paragraph" w:styleId="Footer">
    <w:name w:val="footer"/>
    <w:basedOn w:val="Normal"/>
    <w:link w:val="FooterChar"/>
    <w:uiPriority w:val="99"/>
    <w:unhideWhenUsed/>
    <w:rsid w:val="00DA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81"/>
  </w:style>
  <w:style w:type="paragraph" w:styleId="ListParagraph">
    <w:name w:val="List Paragraph"/>
    <w:basedOn w:val="Normal"/>
    <w:uiPriority w:val="34"/>
    <w:qFormat/>
    <w:rsid w:val="00D97A63"/>
    <w:pPr>
      <w:ind w:left="720"/>
      <w:contextualSpacing/>
    </w:pPr>
  </w:style>
  <w:style w:type="paragraph" w:styleId="BalloonText">
    <w:name w:val="Balloon Text"/>
    <w:basedOn w:val="Normal"/>
    <w:link w:val="BalloonTextChar"/>
    <w:uiPriority w:val="99"/>
    <w:semiHidden/>
    <w:unhideWhenUsed/>
    <w:rsid w:val="00776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5D4"/>
    <w:rPr>
      <w:rFonts w:ascii="Tahoma" w:hAnsi="Tahoma" w:cs="Tahoma"/>
      <w:sz w:val="16"/>
      <w:szCs w:val="16"/>
    </w:rPr>
  </w:style>
  <w:style w:type="paragraph" w:styleId="BodyText">
    <w:name w:val="Body Text"/>
    <w:basedOn w:val="Normal"/>
    <w:link w:val="BodyTextChar"/>
    <w:uiPriority w:val="1"/>
    <w:qFormat/>
    <w:rsid w:val="00E3119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3119E"/>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5C2"/>
    <w:rPr>
      <w:color w:val="0000FF" w:themeColor="hyperlink"/>
      <w:u w:val="single"/>
    </w:rPr>
  </w:style>
  <w:style w:type="paragraph" w:customStyle="1" w:styleId="Default">
    <w:name w:val="Default"/>
    <w:rsid w:val="009E224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A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81"/>
  </w:style>
  <w:style w:type="paragraph" w:styleId="Footer">
    <w:name w:val="footer"/>
    <w:basedOn w:val="Normal"/>
    <w:link w:val="FooterChar"/>
    <w:uiPriority w:val="99"/>
    <w:unhideWhenUsed/>
    <w:rsid w:val="00DA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81"/>
  </w:style>
  <w:style w:type="paragraph" w:styleId="ListParagraph">
    <w:name w:val="List Paragraph"/>
    <w:basedOn w:val="Normal"/>
    <w:uiPriority w:val="34"/>
    <w:qFormat/>
    <w:rsid w:val="00D97A63"/>
    <w:pPr>
      <w:ind w:left="720"/>
      <w:contextualSpacing/>
    </w:pPr>
  </w:style>
  <w:style w:type="paragraph" w:styleId="BalloonText">
    <w:name w:val="Balloon Text"/>
    <w:basedOn w:val="Normal"/>
    <w:link w:val="BalloonTextChar"/>
    <w:uiPriority w:val="99"/>
    <w:semiHidden/>
    <w:unhideWhenUsed/>
    <w:rsid w:val="00776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5D4"/>
    <w:rPr>
      <w:rFonts w:ascii="Tahoma" w:hAnsi="Tahoma" w:cs="Tahoma"/>
      <w:sz w:val="16"/>
      <w:szCs w:val="16"/>
    </w:rPr>
  </w:style>
  <w:style w:type="paragraph" w:styleId="BodyText">
    <w:name w:val="Body Text"/>
    <w:basedOn w:val="Normal"/>
    <w:link w:val="BodyTextChar"/>
    <w:uiPriority w:val="1"/>
    <w:qFormat/>
    <w:rsid w:val="00E3119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3119E"/>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KULIAH%20UMRAH\Skripsi%20Eris\RAK%20Faktorial%20Rendemen%20Eris%20BEN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ULIAH%20UMRAH\Skripsi%20Eris\Kurva%20Standar%20Er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ULIAH%20UMRAH\Skripsi%20Eris\Data%20Hasil%20Uji%20Kalsium%20Er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pattFill prst="ltDnDiag">
              <a:fgClr>
                <a:schemeClr val="tx1"/>
              </a:fgClr>
              <a:bgClr>
                <a:schemeClr val="bg1"/>
              </a:bgClr>
            </a:pattFill>
          </c:spPr>
          <c:invertIfNegative val="0"/>
          <c:dPt>
            <c:idx val="0"/>
            <c:invertIfNegative val="0"/>
            <c:bubble3D val="0"/>
            <c:spPr>
              <a:pattFill prst="ltHorz">
                <a:fgClr>
                  <a:schemeClr val="tx1"/>
                </a:fgClr>
                <a:bgClr>
                  <a:schemeClr val="bg1"/>
                </a:bgClr>
              </a:pattFill>
            </c:spPr>
          </c:dPt>
          <c:dPt>
            <c:idx val="1"/>
            <c:invertIfNegative val="0"/>
            <c:bubble3D val="0"/>
            <c:spPr>
              <a:pattFill prst="ltVert">
                <a:fgClr>
                  <a:schemeClr val="tx1"/>
                </a:fgClr>
                <a:bgClr>
                  <a:schemeClr val="bg1"/>
                </a:bgClr>
              </a:pattFill>
            </c:spPr>
          </c:dPt>
          <c:dPt>
            <c:idx val="2"/>
            <c:invertIfNegative val="0"/>
            <c:bubble3D val="0"/>
            <c:spPr>
              <a:pattFill prst="dashDnDiag">
                <a:fgClr>
                  <a:schemeClr val="tx1"/>
                </a:fgClr>
                <a:bgClr>
                  <a:schemeClr val="bg1"/>
                </a:bgClr>
              </a:pattFill>
            </c:spPr>
          </c:dPt>
          <c:dPt>
            <c:idx val="3"/>
            <c:invertIfNegative val="0"/>
            <c:bubble3D val="0"/>
            <c:spPr>
              <a:pattFill prst="zigZag">
                <a:fgClr>
                  <a:schemeClr val="tx1"/>
                </a:fgClr>
                <a:bgClr>
                  <a:schemeClr val="bg1"/>
                </a:bgClr>
              </a:pattFill>
            </c:spPr>
          </c:dPt>
          <c:dPt>
            <c:idx val="4"/>
            <c:invertIfNegative val="0"/>
            <c:bubble3D val="0"/>
            <c:spPr>
              <a:pattFill prst="lgGrid">
                <a:fgClr>
                  <a:schemeClr val="tx1"/>
                </a:fgClr>
                <a:bgClr>
                  <a:schemeClr val="bg1"/>
                </a:bgClr>
              </a:pattFill>
            </c:spPr>
          </c:dPt>
          <c:dPt>
            <c:idx val="5"/>
            <c:invertIfNegative val="0"/>
            <c:bubble3D val="0"/>
            <c:spPr>
              <a:pattFill prst="smGrid">
                <a:fgClr>
                  <a:schemeClr val="tx1"/>
                </a:fgClr>
                <a:bgClr>
                  <a:schemeClr val="bg1"/>
                </a:bgClr>
              </a:pattFill>
            </c:spPr>
          </c:dPt>
          <c:dLbls>
            <c:dLbl>
              <c:idx val="0"/>
              <c:layout>
                <c:manualLayout>
                  <c:x val="0"/>
                  <c:y val="2.0050125313283207E-2"/>
                </c:manualLayout>
              </c:layout>
              <c:tx>
                <c:rich>
                  <a:bodyPr/>
                  <a:lstStyle/>
                  <a:p>
                    <a:r>
                      <a:rPr lang="en-US">
                        <a:latin typeface="Garamond" pitchFamily="18" charset="0"/>
                      </a:rPr>
                      <a:t>46,54</a:t>
                    </a:r>
                  </a:p>
                  <a:p>
                    <a:r>
                      <a:rPr lang="en-US">
                        <a:latin typeface="Garamond" pitchFamily="18" charset="0"/>
                      </a:rPr>
                      <a:t>c</a:t>
                    </a:r>
                    <a:endParaRPr lang="en-US"/>
                  </a:p>
                </c:rich>
              </c:tx>
              <c:dLblPos val="outEnd"/>
              <c:showLegendKey val="0"/>
              <c:showVal val="1"/>
              <c:showCatName val="0"/>
              <c:showSerName val="0"/>
              <c:showPercent val="0"/>
              <c:showBubbleSize val="0"/>
            </c:dLbl>
            <c:dLbl>
              <c:idx val="1"/>
              <c:layout>
                <c:manualLayout>
                  <c:x val="0"/>
                  <c:y val="1.3888888888888888E-2"/>
                </c:manualLayout>
              </c:layout>
              <c:tx>
                <c:rich>
                  <a:bodyPr/>
                  <a:lstStyle/>
                  <a:p>
                    <a:r>
                      <a:rPr lang="en-US">
                        <a:latin typeface="Garamond" pitchFamily="18" charset="0"/>
                      </a:rPr>
                      <a:t>39,99</a:t>
                    </a:r>
                  </a:p>
                  <a:p>
                    <a:r>
                      <a:rPr lang="en-US">
                        <a:latin typeface="Garamond" pitchFamily="18" charset="0"/>
                      </a:rPr>
                      <a:t>b</a:t>
                    </a:r>
                    <a:endParaRPr lang="en-US"/>
                  </a:p>
                </c:rich>
              </c:tx>
              <c:dLblPos val="outEnd"/>
              <c:showLegendKey val="0"/>
              <c:showVal val="1"/>
              <c:showCatName val="0"/>
              <c:showSerName val="0"/>
              <c:showPercent val="0"/>
              <c:showBubbleSize val="0"/>
            </c:dLbl>
            <c:dLbl>
              <c:idx val="2"/>
              <c:layout>
                <c:manualLayout>
                  <c:x val="2.7045300878972773E-3"/>
                  <c:y val="6.1776843810922447E-3"/>
                </c:manualLayout>
              </c:layout>
              <c:tx>
                <c:rich>
                  <a:bodyPr/>
                  <a:lstStyle/>
                  <a:p>
                    <a:r>
                      <a:rPr lang="en-US">
                        <a:latin typeface="Garamond" pitchFamily="18" charset="0"/>
                      </a:rPr>
                      <a:t>39,91</a:t>
                    </a:r>
                  </a:p>
                  <a:p>
                    <a:r>
                      <a:rPr lang="en-US">
                        <a:latin typeface="Garamond" pitchFamily="18" charset="0"/>
                      </a:rPr>
                      <a:t>b</a:t>
                    </a:r>
                    <a:endParaRPr lang="en-US"/>
                  </a:p>
                </c:rich>
              </c:tx>
              <c:dLblPos val="outEnd"/>
              <c:showLegendKey val="0"/>
              <c:showVal val="1"/>
              <c:showCatName val="0"/>
              <c:showSerName val="0"/>
              <c:showPercent val="0"/>
              <c:showBubbleSize val="0"/>
            </c:dLbl>
            <c:dLbl>
              <c:idx val="3"/>
              <c:layout>
                <c:manualLayout>
                  <c:x val="0"/>
                  <c:y val="1.1834485319560141E-2"/>
                </c:manualLayout>
              </c:layout>
              <c:tx>
                <c:rich>
                  <a:bodyPr/>
                  <a:lstStyle/>
                  <a:p>
                    <a:r>
                      <a:rPr lang="en-US">
                        <a:latin typeface="Garamond" pitchFamily="18" charset="0"/>
                      </a:rPr>
                      <a:t>43,26</a:t>
                    </a:r>
                  </a:p>
                  <a:p>
                    <a:r>
                      <a:rPr lang="en-US">
                        <a:latin typeface="Garamond" pitchFamily="18" charset="0"/>
                      </a:rPr>
                      <a:t>bc</a:t>
                    </a:r>
                    <a:endParaRPr lang="en-US"/>
                  </a:p>
                </c:rich>
              </c:tx>
              <c:dLblPos val="outEnd"/>
              <c:showLegendKey val="0"/>
              <c:showVal val="1"/>
              <c:showCatName val="0"/>
              <c:showSerName val="0"/>
              <c:showPercent val="0"/>
              <c:showBubbleSize val="0"/>
            </c:dLbl>
            <c:dLbl>
              <c:idx val="4"/>
              <c:layout>
                <c:manualLayout>
                  <c:x val="9.9164957660845386E-17"/>
                  <c:y val="7.5472398747584201E-3"/>
                </c:manualLayout>
              </c:layout>
              <c:tx>
                <c:rich>
                  <a:bodyPr/>
                  <a:lstStyle/>
                  <a:p>
                    <a:r>
                      <a:rPr lang="en-US">
                        <a:latin typeface="Garamond" pitchFamily="18" charset="0"/>
                      </a:rPr>
                      <a:t>26,93</a:t>
                    </a:r>
                  </a:p>
                  <a:p>
                    <a:r>
                      <a:rPr lang="en-US">
                        <a:latin typeface="Garamond" pitchFamily="18" charset="0"/>
                      </a:rPr>
                      <a:t>a</a:t>
                    </a:r>
                    <a:endParaRPr lang="en-US"/>
                  </a:p>
                </c:rich>
              </c:tx>
              <c:dLblPos val="outEnd"/>
              <c:showLegendKey val="0"/>
              <c:showVal val="1"/>
              <c:showCatName val="0"/>
              <c:showSerName val="0"/>
              <c:showPercent val="0"/>
              <c:showBubbleSize val="0"/>
            </c:dLbl>
            <c:dLbl>
              <c:idx val="5"/>
              <c:layout>
                <c:manualLayout>
                  <c:x val="0"/>
                  <c:y val="1.0807571883096606E-2"/>
                </c:manualLayout>
              </c:layout>
              <c:tx>
                <c:rich>
                  <a:bodyPr/>
                  <a:lstStyle/>
                  <a:p>
                    <a:r>
                      <a:rPr lang="en-US">
                        <a:latin typeface="Garamond" pitchFamily="18" charset="0"/>
                      </a:rPr>
                      <a:t>29,91</a:t>
                    </a:r>
                  </a:p>
                  <a:p>
                    <a:r>
                      <a:rPr lang="en-US">
                        <a:latin typeface="Garamond" pitchFamily="18" charset="0"/>
                      </a:rPr>
                      <a:t>a</a:t>
                    </a:r>
                    <a:endParaRPr lang="en-US"/>
                  </a:p>
                </c:rich>
              </c:tx>
              <c:dLblPos val="outEnd"/>
              <c:showLegendKey val="0"/>
              <c:showVal val="1"/>
              <c:showCatName val="0"/>
              <c:showSerName val="0"/>
              <c:showPercent val="0"/>
              <c:showBubbleSize val="0"/>
            </c:dLbl>
            <c:txPr>
              <a:bodyPr/>
              <a:lstStyle/>
              <a:p>
                <a:pPr>
                  <a:defRPr>
                    <a:latin typeface="Garamond" pitchFamily="18" charset="0"/>
                    <a:cs typeface="Times New Roman" pitchFamily="18" charset="0"/>
                  </a:defRPr>
                </a:pPr>
                <a:endParaRPr lang="en-US"/>
              </a:p>
            </c:txPr>
            <c:dLblPos val="outEnd"/>
            <c:showLegendKey val="0"/>
            <c:showVal val="1"/>
            <c:showCatName val="0"/>
            <c:showSerName val="0"/>
            <c:showPercent val="0"/>
            <c:showBubbleSize val="0"/>
            <c:showLeaderLines val="0"/>
          </c:dLbls>
          <c:cat>
            <c:strRef>
              <c:f>Sheet3!$N$10:$N$15</c:f>
              <c:strCache>
                <c:ptCount val="6"/>
                <c:pt idx="0">
                  <c:v>P1N1</c:v>
                </c:pt>
                <c:pt idx="1">
                  <c:v>P1N2</c:v>
                </c:pt>
                <c:pt idx="2">
                  <c:v>P1N3</c:v>
                </c:pt>
                <c:pt idx="3">
                  <c:v>P2N1</c:v>
                </c:pt>
                <c:pt idx="4">
                  <c:v>P2N2</c:v>
                </c:pt>
                <c:pt idx="5">
                  <c:v>P2N3</c:v>
                </c:pt>
              </c:strCache>
            </c:strRef>
          </c:cat>
          <c:val>
            <c:numRef>
              <c:f>Sheet3!$O$10:$O$15</c:f>
              <c:numCache>
                <c:formatCode>General</c:formatCode>
                <c:ptCount val="6"/>
                <c:pt idx="0">
                  <c:v>46.54</c:v>
                </c:pt>
                <c:pt idx="1">
                  <c:v>39.99</c:v>
                </c:pt>
                <c:pt idx="2" formatCode="0.00">
                  <c:v>39.909999999999997</c:v>
                </c:pt>
                <c:pt idx="3">
                  <c:v>43.26</c:v>
                </c:pt>
                <c:pt idx="4">
                  <c:v>26.93</c:v>
                </c:pt>
                <c:pt idx="5">
                  <c:v>29.91</c:v>
                </c:pt>
              </c:numCache>
            </c:numRef>
          </c:val>
        </c:ser>
        <c:dLbls>
          <c:dLblPos val="outEnd"/>
          <c:showLegendKey val="0"/>
          <c:showVal val="1"/>
          <c:showCatName val="0"/>
          <c:showSerName val="0"/>
          <c:showPercent val="0"/>
          <c:showBubbleSize val="0"/>
        </c:dLbls>
        <c:gapWidth val="150"/>
        <c:axId val="104103936"/>
        <c:axId val="104105856"/>
      </c:barChart>
      <c:catAx>
        <c:axId val="104103936"/>
        <c:scaling>
          <c:orientation val="minMax"/>
        </c:scaling>
        <c:delete val="0"/>
        <c:axPos val="b"/>
        <c:title>
          <c:tx>
            <c:rich>
              <a:bodyPr/>
              <a:lstStyle/>
              <a:p>
                <a:pPr>
                  <a:defRPr b="0">
                    <a:latin typeface="Garamond" pitchFamily="18" charset="0"/>
                    <a:cs typeface="Times New Roman" pitchFamily="18" charset="0"/>
                  </a:defRPr>
                </a:pPr>
                <a:r>
                  <a:rPr lang="en-US" b="0">
                    <a:latin typeface="Garamond" pitchFamily="18" charset="0"/>
                    <a:cs typeface="Times New Roman" pitchFamily="18" charset="0"/>
                  </a:rPr>
                  <a:t>Perlakuan</a:t>
                </a:r>
              </a:p>
            </c:rich>
          </c:tx>
          <c:overlay val="0"/>
        </c:title>
        <c:majorTickMark val="out"/>
        <c:minorTickMark val="none"/>
        <c:tickLblPos val="nextTo"/>
        <c:txPr>
          <a:bodyPr/>
          <a:lstStyle/>
          <a:p>
            <a:pPr>
              <a:defRPr>
                <a:latin typeface="Times New Roman" pitchFamily="18" charset="0"/>
                <a:cs typeface="Times New Roman" pitchFamily="18" charset="0"/>
              </a:defRPr>
            </a:pPr>
            <a:endParaRPr lang="en-US"/>
          </a:p>
        </c:txPr>
        <c:crossAx val="104105856"/>
        <c:crosses val="autoZero"/>
        <c:auto val="1"/>
        <c:lblAlgn val="ctr"/>
        <c:lblOffset val="100"/>
        <c:noMultiLvlLbl val="0"/>
      </c:catAx>
      <c:valAx>
        <c:axId val="104105856"/>
        <c:scaling>
          <c:orientation val="minMax"/>
          <c:max val="60"/>
        </c:scaling>
        <c:delete val="0"/>
        <c:axPos val="l"/>
        <c:majorGridlines>
          <c:spPr>
            <a:ln>
              <a:noFill/>
            </a:ln>
          </c:spPr>
        </c:majorGridlines>
        <c:title>
          <c:tx>
            <c:rich>
              <a:bodyPr rot="-5400000" vert="horz"/>
              <a:lstStyle/>
              <a:p>
                <a:pPr>
                  <a:defRPr b="0">
                    <a:latin typeface="Garamond" pitchFamily="18" charset="0"/>
                    <a:cs typeface="Times New Roman" pitchFamily="18" charset="0"/>
                  </a:defRPr>
                </a:pPr>
                <a:r>
                  <a:rPr lang="en-US" b="0">
                    <a:latin typeface="Garamond" pitchFamily="18" charset="0"/>
                    <a:cs typeface="Times New Roman" pitchFamily="18" charset="0"/>
                  </a:rPr>
                  <a:t>Rendemen</a:t>
                </a:r>
                <a:r>
                  <a:rPr lang="en-US" b="0" baseline="0">
                    <a:latin typeface="Garamond" pitchFamily="18" charset="0"/>
                    <a:cs typeface="Times New Roman" pitchFamily="18" charset="0"/>
                  </a:rPr>
                  <a:t> (%)</a:t>
                </a:r>
                <a:endParaRPr lang="en-US" b="0">
                  <a:latin typeface="Garamond" pitchFamily="18" charset="0"/>
                  <a:cs typeface="Times New Roman" pitchFamily="18" charset="0"/>
                </a:endParaRPr>
              </a:p>
            </c:rich>
          </c:tx>
          <c:overlay val="0"/>
        </c:title>
        <c:numFmt formatCode="General" sourceLinked="1"/>
        <c:majorTickMark val="out"/>
        <c:minorTickMark val="none"/>
        <c:tickLblPos val="nextTo"/>
        <c:txPr>
          <a:bodyPr/>
          <a:lstStyle/>
          <a:p>
            <a:pPr>
              <a:defRPr>
                <a:latin typeface="Garamond" pitchFamily="18" charset="0"/>
                <a:cs typeface="Times New Roman" pitchFamily="18" charset="0"/>
              </a:defRPr>
            </a:pPr>
            <a:endParaRPr lang="en-US"/>
          </a:p>
        </c:txPr>
        <c:crossAx val="10410393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Pt>
            <c:idx val="0"/>
            <c:invertIfNegative val="0"/>
            <c:bubble3D val="0"/>
            <c:spPr>
              <a:pattFill prst="ltHorz">
                <a:fgClr>
                  <a:schemeClr val="tx1"/>
                </a:fgClr>
                <a:bgClr>
                  <a:schemeClr val="bg1"/>
                </a:bgClr>
              </a:pattFill>
            </c:spPr>
          </c:dPt>
          <c:dPt>
            <c:idx val="3"/>
            <c:invertIfNegative val="0"/>
            <c:bubble3D val="0"/>
            <c:spPr>
              <a:pattFill prst="ltVert">
                <a:fgClr>
                  <a:schemeClr val="tx1"/>
                </a:fgClr>
                <a:bgClr>
                  <a:schemeClr val="bg1"/>
                </a:bgClr>
              </a:pattFill>
            </c:spPr>
          </c:dPt>
          <c:dPt>
            <c:idx val="4"/>
            <c:invertIfNegative val="0"/>
            <c:bubble3D val="0"/>
            <c:spPr>
              <a:pattFill prst="ltVert">
                <a:fgClr>
                  <a:schemeClr val="tx1"/>
                </a:fgClr>
                <a:bgClr>
                  <a:schemeClr val="bg1"/>
                </a:bgClr>
              </a:pattFill>
            </c:spPr>
          </c:dPt>
          <c:dPt>
            <c:idx val="6"/>
            <c:invertIfNegative val="0"/>
            <c:bubble3D val="0"/>
            <c:spPr>
              <a:pattFill prst="dashDnDiag">
                <a:fgClr>
                  <a:schemeClr val="tx1"/>
                </a:fgClr>
                <a:bgClr>
                  <a:schemeClr val="bg1"/>
                </a:bgClr>
              </a:pattFill>
            </c:spPr>
          </c:dPt>
          <c:dPt>
            <c:idx val="7"/>
            <c:invertIfNegative val="0"/>
            <c:bubble3D val="0"/>
            <c:spPr>
              <a:pattFill prst="dashDnDiag">
                <a:fgClr>
                  <a:schemeClr val="tx1"/>
                </a:fgClr>
                <a:bgClr>
                  <a:schemeClr val="bg1"/>
                </a:bgClr>
              </a:pattFill>
            </c:spPr>
          </c:dPt>
          <c:dPt>
            <c:idx val="9"/>
            <c:invertIfNegative val="0"/>
            <c:bubble3D val="0"/>
            <c:spPr>
              <a:pattFill prst="zigZag">
                <a:fgClr>
                  <a:schemeClr val="tx1"/>
                </a:fgClr>
                <a:bgClr>
                  <a:schemeClr val="bg1"/>
                </a:bgClr>
              </a:pattFill>
            </c:spPr>
          </c:dPt>
          <c:dPt>
            <c:idx val="10"/>
            <c:invertIfNegative val="0"/>
            <c:bubble3D val="0"/>
            <c:spPr>
              <a:pattFill prst="zigZag">
                <a:fgClr>
                  <a:schemeClr val="tx1"/>
                </a:fgClr>
                <a:bgClr>
                  <a:schemeClr val="bg1"/>
                </a:bgClr>
              </a:pattFill>
            </c:spPr>
          </c:dPt>
          <c:dPt>
            <c:idx val="12"/>
            <c:invertIfNegative val="0"/>
            <c:bubble3D val="0"/>
            <c:spPr>
              <a:pattFill prst="lgGrid">
                <a:fgClr>
                  <a:schemeClr val="tx1"/>
                </a:fgClr>
                <a:bgClr>
                  <a:schemeClr val="bg1"/>
                </a:bgClr>
              </a:pattFill>
            </c:spPr>
          </c:dPt>
          <c:dPt>
            <c:idx val="13"/>
            <c:invertIfNegative val="0"/>
            <c:bubble3D val="0"/>
            <c:spPr>
              <a:pattFill prst="lgGrid">
                <a:fgClr>
                  <a:schemeClr val="tx1"/>
                </a:fgClr>
                <a:bgClr>
                  <a:schemeClr val="bg1"/>
                </a:bgClr>
              </a:pattFill>
            </c:spPr>
          </c:dPt>
          <c:dPt>
            <c:idx val="15"/>
            <c:invertIfNegative val="0"/>
            <c:bubble3D val="0"/>
            <c:spPr>
              <a:pattFill prst="smGrid">
                <a:fgClr>
                  <a:schemeClr val="tx1"/>
                </a:fgClr>
                <a:bgClr>
                  <a:schemeClr val="bg1"/>
                </a:bgClr>
              </a:pattFill>
            </c:spPr>
          </c:dPt>
          <c:dPt>
            <c:idx val="16"/>
            <c:invertIfNegative val="0"/>
            <c:bubble3D val="0"/>
            <c:spPr>
              <a:pattFill prst="smGrid">
                <a:fgClr>
                  <a:schemeClr val="tx1"/>
                </a:fgClr>
                <a:bgClr>
                  <a:schemeClr val="bg1"/>
                </a:bgClr>
              </a:pattFill>
            </c:spPr>
          </c:dPt>
          <c:dLbls>
            <c:dLbl>
              <c:idx val="0"/>
              <c:layout>
                <c:manualLayout>
                  <c:x val="7.6481835564053535E-3"/>
                  <c:y val="1.2012008224915239E-2"/>
                </c:manualLayout>
              </c:layout>
              <c:showLegendKey val="0"/>
              <c:showVal val="1"/>
              <c:showCatName val="0"/>
              <c:showSerName val="0"/>
              <c:showPercent val="0"/>
              <c:showBubbleSize val="0"/>
            </c:dLbl>
            <c:dLbl>
              <c:idx val="1"/>
              <c:layout>
                <c:manualLayout>
                  <c:x val="0"/>
                  <c:y val="1.2012008224915239E-2"/>
                </c:manualLayout>
              </c:layout>
              <c:showLegendKey val="0"/>
              <c:showVal val="1"/>
              <c:showCatName val="0"/>
              <c:showSerName val="0"/>
              <c:showPercent val="0"/>
              <c:showBubbleSize val="0"/>
            </c:dLbl>
            <c:dLbl>
              <c:idx val="2"/>
              <c:layout>
                <c:manualLayout>
                  <c:x val="-2.5493945188017845E-3"/>
                  <c:y val="1.2012008224915239E-2"/>
                </c:manualLayout>
              </c:layout>
              <c:showLegendKey val="0"/>
              <c:showVal val="1"/>
              <c:showCatName val="0"/>
              <c:showSerName val="0"/>
              <c:showPercent val="0"/>
              <c:showBubbleSize val="0"/>
            </c:dLbl>
            <c:dLbl>
              <c:idx val="3"/>
              <c:layout>
                <c:manualLayout>
                  <c:x val="0"/>
                  <c:y val="8.0080054832768165E-3"/>
                </c:manualLayout>
              </c:layout>
              <c:showLegendKey val="0"/>
              <c:showVal val="1"/>
              <c:showCatName val="0"/>
              <c:showSerName val="0"/>
              <c:showPercent val="0"/>
              <c:showBubbleSize val="0"/>
            </c:dLbl>
            <c:dLbl>
              <c:idx val="4"/>
              <c:layout>
                <c:manualLayout>
                  <c:x val="0"/>
                  <c:y val="1.2012008224915239E-2"/>
                </c:manualLayout>
              </c:layout>
              <c:showLegendKey val="0"/>
              <c:showVal val="1"/>
              <c:showCatName val="0"/>
              <c:showSerName val="0"/>
              <c:showPercent val="0"/>
              <c:showBubbleSize val="0"/>
            </c:dLbl>
            <c:dLbl>
              <c:idx val="5"/>
              <c:layout>
                <c:manualLayout>
                  <c:x val="4.6738359585847774E-17"/>
                  <c:y val="1.2012008224915239E-2"/>
                </c:manualLayout>
              </c:layout>
              <c:showLegendKey val="0"/>
              <c:showVal val="1"/>
              <c:showCatName val="0"/>
              <c:showSerName val="0"/>
              <c:showPercent val="0"/>
              <c:showBubbleSize val="0"/>
            </c:dLbl>
            <c:dLbl>
              <c:idx val="6"/>
              <c:layout>
                <c:manualLayout>
                  <c:x val="0"/>
                  <c:y val="1.2012008224915239E-2"/>
                </c:manualLayout>
              </c:layout>
              <c:showLegendKey val="0"/>
              <c:showVal val="1"/>
              <c:showCatName val="0"/>
              <c:showSerName val="0"/>
              <c:showPercent val="0"/>
              <c:showBubbleSize val="0"/>
            </c:dLbl>
            <c:dLbl>
              <c:idx val="7"/>
              <c:layout>
                <c:manualLayout>
                  <c:x val="0"/>
                  <c:y val="1.2012008224915164E-2"/>
                </c:manualLayout>
              </c:layout>
              <c:showLegendKey val="0"/>
              <c:showVal val="1"/>
              <c:showCatName val="0"/>
              <c:showSerName val="0"/>
              <c:showPercent val="0"/>
              <c:showBubbleSize val="0"/>
            </c:dLbl>
            <c:dLbl>
              <c:idx val="8"/>
              <c:layout>
                <c:manualLayout>
                  <c:x val="-2.5493945188017845E-3"/>
                  <c:y val="1.2012008224915239E-2"/>
                </c:manualLayout>
              </c:layout>
              <c:showLegendKey val="0"/>
              <c:showVal val="1"/>
              <c:showCatName val="0"/>
              <c:showSerName val="0"/>
              <c:showPercent val="0"/>
              <c:showBubbleSize val="0"/>
            </c:dLbl>
            <c:dLbl>
              <c:idx val="9"/>
              <c:layout>
                <c:manualLayout>
                  <c:x val="0"/>
                  <c:y val="1.2012008224915239E-2"/>
                </c:manualLayout>
              </c:layout>
              <c:showLegendKey val="0"/>
              <c:showVal val="1"/>
              <c:showCatName val="0"/>
              <c:showSerName val="0"/>
              <c:showPercent val="0"/>
              <c:showBubbleSize val="0"/>
            </c:dLbl>
            <c:dLbl>
              <c:idx val="11"/>
              <c:layout>
                <c:manualLayout>
                  <c:x val="0"/>
                  <c:y val="1.2012008224915239E-2"/>
                </c:manualLayout>
              </c:layout>
              <c:showLegendKey val="0"/>
              <c:showVal val="1"/>
              <c:showCatName val="0"/>
              <c:showSerName val="0"/>
              <c:showPercent val="0"/>
              <c:showBubbleSize val="0"/>
            </c:dLbl>
            <c:dLbl>
              <c:idx val="12"/>
              <c:layout>
                <c:manualLayout>
                  <c:x val="-9.3476719171695548E-17"/>
                  <c:y val="1.2012008224915239E-2"/>
                </c:manualLayout>
              </c:layout>
              <c:showLegendKey val="0"/>
              <c:showVal val="1"/>
              <c:showCatName val="0"/>
              <c:showSerName val="0"/>
              <c:showPercent val="0"/>
              <c:showBubbleSize val="0"/>
            </c:dLbl>
            <c:dLbl>
              <c:idx val="13"/>
              <c:layout>
                <c:manualLayout>
                  <c:x val="-2.5493945188017845E-3"/>
                  <c:y val="1.2012008224915239E-2"/>
                </c:manualLayout>
              </c:layout>
              <c:showLegendKey val="0"/>
              <c:showVal val="1"/>
              <c:showCatName val="0"/>
              <c:showSerName val="0"/>
              <c:showPercent val="0"/>
              <c:showBubbleSize val="0"/>
            </c:dLbl>
            <c:dLbl>
              <c:idx val="14"/>
              <c:layout>
                <c:manualLayout>
                  <c:x val="9.3476719171695548E-17"/>
                  <c:y val="1.2012008224915239E-2"/>
                </c:manualLayout>
              </c:layout>
              <c:showLegendKey val="0"/>
              <c:showVal val="1"/>
              <c:showCatName val="0"/>
              <c:showSerName val="0"/>
              <c:showPercent val="0"/>
              <c:showBubbleSize val="0"/>
            </c:dLbl>
            <c:dLbl>
              <c:idx val="15"/>
              <c:layout>
                <c:manualLayout>
                  <c:x val="-2.5493945188018782E-3"/>
                  <c:y val="8.0080054832768442E-3"/>
                </c:manualLayout>
              </c:layout>
              <c:showLegendKey val="0"/>
              <c:showVal val="1"/>
              <c:showCatName val="0"/>
              <c:showSerName val="0"/>
              <c:showPercent val="0"/>
              <c:showBubbleSize val="0"/>
            </c:dLbl>
            <c:dLbl>
              <c:idx val="16"/>
              <c:layout>
                <c:manualLayout>
                  <c:x val="0"/>
                  <c:y val="1.2012008224915239E-2"/>
                </c:manualLayout>
              </c:layout>
              <c:showLegendKey val="0"/>
              <c:showVal val="1"/>
              <c:showCatName val="0"/>
              <c:showSerName val="0"/>
              <c:showPercent val="0"/>
              <c:showBubbleSize val="0"/>
            </c:dLbl>
            <c:dLbl>
              <c:idx val="17"/>
              <c:layout>
                <c:manualLayout>
                  <c:x val="0"/>
                  <c:y val="8.0080054832768251E-3"/>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'Hasil Protein Terlarut'!$B$2:$B$19</c:f>
              <c:strCache>
                <c:ptCount val="18"/>
                <c:pt idx="0">
                  <c:v>P1N1-1</c:v>
                </c:pt>
                <c:pt idx="1">
                  <c:v>P1N1-2</c:v>
                </c:pt>
                <c:pt idx="2">
                  <c:v>P1N1-3</c:v>
                </c:pt>
                <c:pt idx="3">
                  <c:v>P1N2-1</c:v>
                </c:pt>
                <c:pt idx="4">
                  <c:v>P1N2-2</c:v>
                </c:pt>
                <c:pt idx="5">
                  <c:v>P1N2-3</c:v>
                </c:pt>
                <c:pt idx="6">
                  <c:v>P1N3-1</c:v>
                </c:pt>
                <c:pt idx="7">
                  <c:v>P1N3-2</c:v>
                </c:pt>
                <c:pt idx="8">
                  <c:v>P1N3-3</c:v>
                </c:pt>
                <c:pt idx="9">
                  <c:v>P2N1-1</c:v>
                </c:pt>
                <c:pt idx="10">
                  <c:v>P2N1-2</c:v>
                </c:pt>
                <c:pt idx="11">
                  <c:v>P2N1-3</c:v>
                </c:pt>
                <c:pt idx="12">
                  <c:v>P2N2-1</c:v>
                </c:pt>
                <c:pt idx="13">
                  <c:v>P2N2-2</c:v>
                </c:pt>
                <c:pt idx="14">
                  <c:v>P2N2-3</c:v>
                </c:pt>
                <c:pt idx="15">
                  <c:v>P2N3-1</c:v>
                </c:pt>
                <c:pt idx="16">
                  <c:v>P2N3-2</c:v>
                </c:pt>
                <c:pt idx="17">
                  <c:v>P2N3-3</c:v>
                </c:pt>
              </c:strCache>
            </c:strRef>
          </c:cat>
          <c:val>
            <c:numRef>
              <c:f>'Hasil Protein Terlarut'!$C$2:$C$19</c:f>
              <c:numCache>
                <c:formatCode>General</c:formatCode>
                <c:ptCount val="18"/>
                <c:pt idx="0">
                  <c:v>0.126</c:v>
                </c:pt>
                <c:pt idx="1">
                  <c:v>0</c:v>
                </c:pt>
                <c:pt idx="2">
                  <c:v>0</c:v>
                </c:pt>
                <c:pt idx="3" formatCode="0.000">
                  <c:v>0.69799999999999995</c:v>
                </c:pt>
                <c:pt idx="4" formatCode="0.000">
                  <c:v>0.06</c:v>
                </c:pt>
                <c:pt idx="5" formatCode="0">
                  <c:v>0</c:v>
                </c:pt>
                <c:pt idx="6" formatCode="0.000">
                  <c:v>0.52300000000000002</c:v>
                </c:pt>
                <c:pt idx="7" formatCode="0.000">
                  <c:v>7.8E-2</c:v>
                </c:pt>
                <c:pt idx="8" formatCode="0">
                  <c:v>0</c:v>
                </c:pt>
                <c:pt idx="9" formatCode="0.000">
                  <c:v>0.14499999999999999</c:v>
                </c:pt>
                <c:pt idx="10" formatCode="0.000">
                  <c:v>1.4E-2</c:v>
                </c:pt>
                <c:pt idx="11" formatCode="0">
                  <c:v>0</c:v>
                </c:pt>
                <c:pt idx="12" formatCode="0.000">
                  <c:v>0.54600000000000004</c:v>
                </c:pt>
                <c:pt idx="13" formatCode="0.000">
                  <c:v>4.7E-2</c:v>
                </c:pt>
                <c:pt idx="14" formatCode="0">
                  <c:v>0</c:v>
                </c:pt>
                <c:pt idx="15" formatCode="0.000">
                  <c:v>0.59599999999999997</c:v>
                </c:pt>
                <c:pt idx="16" formatCode="0.000">
                  <c:v>4.1000000000000002E-2</c:v>
                </c:pt>
                <c:pt idx="17" formatCode="0">
                  <c:v>0</c:v>
                </c:pt>
              </c:numCache>
            </c:numRef>
          </c:val>
        </c:ser>
        <c:dLbls>
          <c:showLegendKey val="0"/>
          <c:showVal val="0"/>
          <c:showCatName val="0"/>
          <c:showSerName val="0"/>
          <c:showPercent val="0"/>
          <c:showBubbleSize val="0"/>
        </c:dLbls>
        <c:gapWidth val="150"/>
        <c:axId val="104322560"/>
        <c:axId val="104324480"/>
      </c:barChart>
      <c:catAx>
        <c:axId val="104322560"/>
        <c:scaling>
          <c:orientation val="minMax"/>
        </c:scaling>
        <c:delete val="0"/>
        <c:axPos val="b"/>
        <c:title>
          <c:tx>
            <c:rich>
              <a:bodyPr/>
              <a:lstStyle/>
              <a:p>
                <a:pPr>
                  <a:defRPr b="0"/>
                </a:pPr>
                <a:r>
                  <a:rPr lang="en-US" b="0"/>
                  <a:t>Perlakuan</a:t>
                </a:r>
              </a:p>
            </c:rich>
          </c:tx>
          <c:overlay val="0"/>
        </c:title>
        <c:majorTickMark val="out"/>
        <c:minorTickMark val="none"/>
        <c:tickLblPos val="nextTo"/>
        <c:crossAx val="104324480"/>
        <c:crosses val="autoZero"/>
        <c:auto val="1"/>
        <c:lblAlgn val="ctr"/>
        <c:lblOffset val="100"/>
        <c:noMultiLvlLbl val="0"/>
      </c:catAx>
      <c:valAx>
        <c:axId val="104324480"/>
        <c:scaling>
          <c:orientation val="minMax"/>
        </c:scaling>
        <c:delete val="0"/>
        <c:axPos val="l"/>
        <c:title>
          <c:tx>
            <c:rich>
              <a:bodyPr rot="-5400000" vert="horz"/>
              <a:lstStyle/>
              <a:p>
                <a:pPr>
                  <a:defRPr b="0"/>
                </a:pPr>
                <a:r>
                  <a:rPr lang="en-US" b="0"/>
                  <a:t>Kadar protein terlarut pada air pencucian</a:t>
                </a:r>
              </a:p>
            </c:rich>
          </c:tx>
          <c:layout>
            <c:manualLayout>
              <c:xMode val="edge"/>
              <c:yMode val="edge"/>
              <c:x val="2.3575638506876228E-2"/>
              <c:y val="2.2909507445589918E-2"/>
            </c:manualLayout>
          </c:layout>
          <c:overlay val="0"/>
        </c:title>
        <c:numFmt formatCode="General" sourceLinked="1"/>
        <c:majorTickMark val="out"/>
        <c:minorTickMark val="none"/>
        <c:tickLblPos val="nextTo"/>
        <c:crossAx val="104322560"/>
        <c:crosses val="autoZero"/>
        <c:crossBetween val="between"/>
      </c:valAx>
    </c:plotArea>
    <c:plotVisOnly val="1"/>
    <c:dispBlanksAs val="gap"/>
    <c:showDLblsOverMax val="0"/>
  </c:chart>
  <c:spPr>
    <a:noFill/>
    <a:ln>
      <a:noFill/>
    </a:ln>
  </c:spPr>
  <c:txPr>
    <a:bodyPr/>
    <a:lstStyle/>
    <a:p>
      <a:pPr>
        <a:defRPr>
          <a:latin typeface="Garamond"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dPt>
            <c:idx val="0"/>
            <c:invertIfNegative val="0"/>
            <c:bubble3D val="0"/>
            <c:spPr>
              <a:pattFill prst="ltHorz">
                <a:fgClr>
                  <a:schemeClr val="tx1"/>
                </a:fgClr>
                <a:bgClr>
                  <a:schemeClr val="bg1"/>
                </a:bgClr>
              </a:pattFill>
            </c:spPr>
          </c:dPt>
          <c:dPt>
            <c:idx val="1"/>
            <c:invertIfNegative val="0"/>
            <c:bubble3D val="0"/>
            <c:spPr>
              <a:pattFill prst="ltVert">
                <a:fgClr>
                  <a:schemeClr val="tx1"/>
                </a:fgClr>
                <a:bgClr>
                  <a:schemeClr val="bg1"/>
                </a:bgClr>
              </a:pattFill>
            </c:spPr>
          </c:dPt>
          <c:dPt>
            <c:idx val="2"/>
            <c:invertIfNegative val="0"/>
            <c:bubble3D val="0"/>
            <c:spPr>
              <a:pattFill prst="dashDnDiag">
                <a:fgClr>
                  <a:schemeClr val="tx1"/>
                </a:fgClr>
                <a:bgClr>
                  <a:schemeClr val="bg1"/>
                </a:bgClr>
              </a:pattFill>
            </c:spPr>
          </c:dPt>
          <c:dPt>
            <c:idx val="3"/>
            <c:invertIfNegative val="0"/>
            <c:bubble3D val="0"/>
            <c:spPr>
              <a:pattFill prst="zigZag">
                <a:fgClr>
                  <a:schemeClr val="tx1"/>
                </a:fgClr>
                <a:bgClr>
                  <a:schemeClr val="bg1"/>
                </a:bgClr>
              </a:pattFill>
            </c:spPr>
          </c:dPt>
          <c:dPt>
            <c:idx val="4"/>
            <c:invertIfNegative val="0"/>
            <c:bubble3D val="0"/>
            <c:spPr>
              <a:pattFill prst="lgGrid">
                <a:fgClr>
                  <a:schemeClr val="tx1"/>
                </a:fgClr>
                <a:bgClr>
                  <a:schemeClr val="bg1"/>
                </a:bgClr>
              </a:pattFill>
            </c:spPr>
          </c:dPt>
          <c:dPt>
            <c:idx val="5"/>
            <c:invertIfNegative val="0"/>
            <c:bubble3D val="0"/>
            <c:spPr>
              <a:pattFill prst="smGrid">
                <a:fgClr>
                  <a:schemeClr val="tx1"/>
                </a:fgClr>
                <a:bgClr>
                  <a:schemeClr val="bg1"/>
                </a:bgClr>
              </a:pattFill>
            </c:spPr>
          </c:dPt>
          <c:dLbls>
            <c:txPr>
              <a:bodyPr/>
              <a:lstStyle/>
              <a:p>
                <a:pPr>
                  <a:defRPr sz="600"/>
                </a:pPr>
                <a:endParaRPr lang="en-US"/>
              </a:p>
            </c:txPr>
            <c:dLblPos val="outEnd"/>
            <c:showLegendKey val="0"/>
            <c:showVal val="1"/>
            <c:showCatName val="0"/>
            <c:showSerName val="0"/>
            <c:showPercent val="0"/>
            <c:showBubbleSize val="0"/>
            <c:showLeaderLines val="0"/>
          </c:dLbls>
          <c:cat>
            <c:strRef>
              <c:f>'Simplo Duplo Kalsium'!$N$4:$N$9</c:f>
              <c:strCache>
                <c:ptCount val="6"/>
                <c:pt idx="0">
                  <c:v>P1N1</c:v>
                </c:pt>
                <c:pt idx="1">
                  <c:v>P1N2</c:v>
                </c:pt>
                <c:pt idx="2">
                  <c:v>P1N3</c:v>
                </c:pt>
                <c:pt idx="3">
                  <c:v>P2N1</c:v>
                </c:pt>
                <c:pt idx="4">
                  <c:v>P2N2</c:v>
                </c:pt>
                <c:pt idx="5">
                  <c:v>P2N3</c:v>
                </c:pt>
              </c:strCache>
            </c:strRef>
          </c:cat>
          <c:val>
            <c:numRef>
              <c:f>'Simplo Duplo Kalsium'!$O$4:$O$9</c:f>
              <c:numCache>
                <c:formatCode>0.00</c:formatCode>
                <c:ptCount val="6"/>
                <c:pt idx="0">
                  <c:v>18855.236666666668</c:v>
                </c:pt>
                <c:pt idx="1">
                  <c:v>20491.286666666667</c:v>
                </c:pt>
                <c:pt idx="2">
                  <c:v>19260.49666666667</c:v>
                </c:pt>
                <c:pt idx="3">
                  <c:v>18368.826666666664</c:v>
                </c:pt>
                <c:pt idx="4">
                  <c:v>26036.193333333333</c:v>
                </c:pt>
                <c:pt idx="5">
                  <c:v>23970.95</c:v>
                </c:pt>
              </c:numCache>
            </c:numRef>
          </c:val>
        </c:ser>
        <c:dLbls>
          <c:showLegendKey val="0"/>
          <c:showVal val="0"/>
          <c:showCatName val="0"/>
          <c:showSerName val="0"/>
          <c:showPercent val="0"/>
          <c:showBubbleSize val="0"/>
        </c:dLbls>
        <c:gapWidth val="150"/>
        <c:axId val="104753024"/>
        <c:axId val="104779776"/>
      </c:barChart>
      <c:catAx>
        <c:axId val="104753024"/>
        <c:scaling>
          <c:orientation val="minMax"/>
        </c:scaling>
        <c:delete val="0"/>
        <c:axPos val="b"/>
        <c:title>
          <c:tx>
            <c:rich>
              <a:bodyPr/>
              <a:lstStyle/>
              <a:p>
                <a:pPr>
                  <a:defRPr b="0"/>
                </a:pPr>
                <a:r>
                  <a:rPr lang="en-US" b="0"/>
                  <a:t>Perlakuan</a:t>
                </a:r>
              </a:p>
            </c:rich>
          </c:tx>
          <c:overlay val="0"/>
        </c:title>
        <c:majorTickMark val="out"/>
        <c:minorTickMark val="none"/>
        <c:tickLblPos val="nextTo"/>
        <c:crossAx val="104779776"/>
        <c:crosses val="autoZero"/>
        <c:auto val="1"/>
        <c:lblAlgn val="ctr"/>
        <c:lblOffset val="100"/>
        <c:noMultiLvlLbl val="0"/>
      </c:catAx>
      <c:valAx>
        <c:axId val="104779776"/>
        <c:scaling>
          <c:orientation val="minMax"/>
        </c:scaling>
        <c:delete val="0"/>
        <c:axPos val="l"/>
        <c:majorGridlines>
          <c:spPr>
            <a:ln>
              <a:noFill/>
            </a:ln>
          </c:spPr>
        </c:majorGridlines>
        <c:title>
          <c:tx>
            <c:rich>
              <a:bodyPr rot="-5400000" vert="horz"/>
              <a:lstStyle/>
              <a:p>
                <a:pPr>
                  <a:defRPr b="0"/>
                </a:pPr>
                <a:r>
                  <a:rPr lang="en-US" b="0"/>
                  <a:t>Kadar kalsium  (mg/100g)</a:t>
                </a:r>
              </a:p>
            </c:rich>
          </c:tx>
          <c:overlay val="0"/>
        </c:title>
        <c:numFmt formatCode="0.00" sourceLinked="1"/>
        <c:majorTickMark val="out"/>
        <c:minorTickMark val="none"/>
        <c:tickLblPos val="nextTo"/>
        <c:crossAx val="104753024"/>
        <c:crosses val="autoZero"/>
        <c:crossBetween val="between"/>
      </c:valAx>
    </c:plotArea>
    <c:plotVisOnly val="1"/>
    <c:dispBlanksAs val="gap"/>
    <c:showDLblsOverMax val="0"/>
  </c:chart>
  <c:spPr>
    <a:ln>
      <a:noFill/>
    </a:ln>
  </c:spPr>
  <c:txPr>
    <a:bodyPr/>
    <a:lstStyle/>
    <a:p>
      <a:pPr>
        <a:defRPr>
          <a:latin typeface="Garamond"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C2EE6-DD73-47C5-951A-92290450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3677</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2020-08-09T11:50:00Z</cp:lastPrinted>
  <dcterms:created xsi:type="dcterms:W3CDTF">2020-08-11T14:18:00Z</dcterms:created>
  <dcterms:modified xsi:type="dcterms:W3CDTF">2020-08-11T14:18:00Z</dcterms:modified>
</cp:coreProperties>
</file>